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1" w:rsidRPr="000F1A2F" w:rsidRDefault="00D52ED6" w:rsidP="009128E9">
      <w:pPr>
        <w:pStyle w:val="a3"/>
        <w:spacing w:line="360" w:lineRule="auto"/>
        <w:ind w:left="-567" w:right="28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4181" w:rsidRPr="000F1A2F" w:rsidRDefault="009128E9" w:rsidP="000F1A2F">
      <w:pPr>
        <w:pStyle w:val="a3"/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технологии и методы в работе с одарёнными детьми. «</w:t>
      </w:r>
      <w:r w:rsidR="00BE4181" w:rsidRPr="000F1A2F">
        <w:rPr>
          <w:rFonts w:ascii="Times New Roman" w:hAnsi="Times New Roman" w:cs="Times New Roman"/>
          <w:b/>
          <w:sz w:val="28"/>
          <w:szCs w:val="28"/>
        </w:rPr>
        <w:t>Создание научно – ориентированной</w:t>
      </w:r>
    </w:p>
    <w:p w:rsidR="00BE4181" w:rsidRPr="000F1A2F" w:rsidRDefault="00BE4181" w:rsidP="000F1A2F">
      <w:pPr>
        <w:pStyle w:val="a3"/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2F">
        <w:rPr>
          <w:rFonts w:ascii="Times New Roman" w:hAnsi="Times New Roman" w:cs="Times New Roman"/>
          <w:b/>
          <w:sz w:val="28"/>
          <w:szCs w:val="28"/>
        </w:rPr>
        <w:t>инновационной среды гимназии на основе метапредметного подхода</w:t>
      </w:r>
      <w:r w:rsidR="009128E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26F08" w:rsidRPr="00F26F08" w:rsidRDefault="00BE4181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="00F26F08" w:rsidRPr="00F26F08">
        <w:rPr>
          <w:rFonts w:ascii="Times New Roman" w:hAnsi="Times New Roman" w:cs="Times New Roman"/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"хорошая школа"? </w:t>
      </w:r>
    </w:p>
    <w:p w:rsidR="00F26F08" w:rsidRPr="00F26F08" w:rsidRDefault="00F26F08" w:rsidP="00F26F08">
      <w:pPr>
        <w:pStyle w:val="a3"/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Это школа, где хорошо учат по всем предметам, а по окончании дети легко поступают в вузы. </w:t>
      </w:r>
    </w:p>
    <w:p w:rsidR="00F26F08" w:rsidRPr="00F26F08" w:rsidRDefault="00F26F08" w:rsidP="00F26F08">
      <w:pPr>
        <w:pStyle w:val="a3"/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В этой школе должны преподавать высококвалифицированные и интеллигентные педагоги. </w:t>
      </w:r>
    </w:p>
    <w:p w:rsidR="00F26F08" w:rsidRPr="00F26F08" w:rsidRDefault="00F26F08" w:rsidP="00F26F08">
      <w:pPr>
        <w:pStyle w:val="a3"/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В школе должны быть свои традиции. </w:t>
      </w:r>
    </w:p>
    <w:p w:rsidR="00F26F08" w:rsidRPr="00F26F08" w:rsidRDefault="00F26F08" w:rsidP="00F26F08">
      <w:pPr>
        <w:pStyle w:val="a3"/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Школа должна давать современное образование. </w:t>
      </w:r>
    </w:p>
    <w:p w:rsidR="00F26F08" w:rsidRPr="00F26F08" w:rsidRDefault="00F26F08" w:rsidP="00F26F08">
      <w:pPr>
        <w:pStyle w:val="a3"/>
        <w:numPr>
          <w:ilvl w:val="0"/>
          <w:numId w:val="14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В хорошей школе уважают личность ребенка, с ним занимаются не только на уроках, но и в системе дополнительного образования. </w:t>
      </w:r>
    </w:p>
    <w:p w:rsidR="00F26F08" w:rsidRPr="00F26F08" w:rsidRDefault="00F26F08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>Именно поэтому так важно определить основные задачи и направл</w:t>
      </w:r>
      <w:r>
        <w:rPr>
          <w:rFonts w:ascii="Times New Roman" w:hAnsi="Times New Roman" w:cs="Times New Roman"/>
          <w:sz w:val="28"/>
          <w:szCs w:val="28"/>
        </w:rPr>
        <w:t>ения работы с одаренными детьми:</w:t>
      </w:r>
    </w:p>
    <w:p w:rsidR="00F26F08" w:rsidRPr="00F26F08" w:rsidRDefault="00D52ED6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</w:t>
      </w:r>
      <w:r w:rsidR="00F26F08" w:rsidRPr="00F26F08">
        <w:rPr>
          <w:rFonts w:ascii="Times New Roman" w:hAnsi="Times New Roman" w:cs="Times New Roman"/>
          <w:sz w:val="28"/>
          <w:szCs w:val="28"/>
        </w:rPr>
        <w:t xml:space="preserve"> - развитие творческого потенциала обучающихся;</w:t>
      </w:r>
    </w:p>
    <w:p w:rsidR="00F26F08" w:rsidRPr="00F26F08" w:rsidRDefault="00F26F08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 - развитие интеллектуальных, познавательных способностей, широты кругозора одаренных учащихся, глубины их знаний</w:t>
      </w:r>
    </w:p>
    <w:p w:rsidR="00F26F08" w:rsidRPr="00F26F08" w:rsidRDefault="00F26F08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 - активизация внеклассной и внешкольной работы обучающихся;</w:t>
      </w:r>
    </w:p>
    <w:p w:rsidR="00557E30" w:rsidRPr="000F1A2F" w:rsidRDefault="00F26F08" w:rsidP="00F26F08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08">
        <w:rPr>
          <w:rFonts w:ascii="Times New Roman" w:hAnsi="Times New Roman" w:cs="Times New Roman"/>
          <w:sz w:val="28"/>
          <w:szCs w:val="28"/>
        </w:rPr>
        <w:t xml:space="preserve"> - поиск и поддержка талан</w:t>
      </w:r>
      <w:r>
        <w:rPr>
          <w:rFonts w:ascii="Times New Roman" w:hAnsi="Times New Roman" w:cs="Times New Roman"/>
          <w:sz w:val="28"/>
          <w:szCs w:val="28"/>
        </w:rPr>
        <w:t>тливых и творческих школьников.</w:t>
      </w:r>
    </w:p>
    <w:p w:rsidR="00113085" w:rsidRPr="000F1A2F" w:rsidRDefault="00F26F08" w:rsidP="000F1A2F">
      <w:pPr>
        <w:pStyle w:val="ab"/>
        <w:spacing w:before="0" w:beforeAutospacing="0" w:after="0" w:line="360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</w:t>
      </w:r>
      <w:r w:rsidR="00D928F2" w:rsidRPr="000F1A2F">
        <w:rPr>
          <w:sz w:val="28"/>
          <w:szCs w:val="28"/>
        </w:rPr>
        <w:t xml:space="preserve"> образовательный  процесс в нашей гимназии направлен на создание и развитие  </w:t>
      </w:r>
      <w:r w:rsidR="00113085" w:rsidRPr="000F1A2F">
        <w:rPr>
          <w:sz w:val="28"/>
          <w:szCs w:val="28"/>
        </w:rPr>
        <w:t xml:space="preserve">  </w:t>
      </w:r>
      <w:r w:rsidR="00113085" w:rsidRPr="000F1A2F">
        <w:rPr>
          <w:iCs/>
          <w:sz w:val="28"/>
          <w:szCs w:val="28"/>
        </w:rPr>
        <w:t xml:space="preserve"> научно – ориент</w:t>
      </w:r>
      <w:r w:rsidR="00D928F2" w:rsidRPr="000F1A2F">
        <w:rPr>
          <w:iCs/>
          <w:sz w:val="28"/>
          <w:szCs w:val="28"/>
        </w:rPr>
        <w:t xml:space="preserve">ированной образовательной среды, под которой мы понимаем  </w:t>
      </w:r>
      <w:r w:rsidR="00113085" w:rsidRPr="000F1A2F">
        <w:rPr>
          <w:iCs/>
          <w:sz w:val="28"/>
          <w:szCs w:val="28"/>
        </w:rPr>
        <w:t xml:space="preserve"> естественное или искусственно создаваемое социокультурное окружение ученика, </w:t>
      </w:r>
      <w:r w:rsidR="00D928F2" w:rsidRPr="000F1A2F">
        <w:rPr>
          <w:iCs/>
          <w:sz w:val="28"/>
          <w:szCs w:val="28"/>
        </w:rPr>
        <w:t>способно</w:t>
      </w:r>
      <w:r w:rsidR="00113085" w:rsidRPr="000F1A2F">
        <w:rPr>
          <w:iCs/>
          <w:sz w:val="28"/>
          <w:szCs w:val="28"/>
        </w:rPr>
        <w:t>е обеспечивать</w:t>
      </w:r>
      <w:r w:rsidR="00D928F2" w:rsidRPr="000F1A2F">
        <w:rPr>
          <w:iCs/>
          <w:sz w:val="28"/>
          <w:szCs w:val="28"/>
        </w:rPr>
        <w:t xml:space="preserve"> его </w:t>
      </w:r>
      <w:r w:rsidR="00113085" w:rsidRPr="000F1A2F">
        <w:rPr>
          <w:iCs/>
          <w:sz w:val="28"/>
          <w:szCs w:val="28"/>
        </w:rPr>
        <w:t xml:space="preserve"> п</w:t>
      </w:r>
      <w:r w:rsidR="00D928F2" w:rsidRPr="000F1A2F">
        <w:rPr>
          <w:iCs/>
          <w:sz w:val="28"/>
          <w:szCs w:val="28"/>
        </w:rPr>
        <w:t>родуктивную деятельность</w:t>
      </w:r>
      <w:r w:rsidR="00113085" w:rsidRPr="000F1A2F">
        <w:rPr>
          <w:iCs/>
          <w:sz w:val="28"/>
          <w:szCs w:val="28"/>
        </w:rPr>
        <w:t xml:space="preserve">. </w:t>
      </w:r>
    </w:p>
    <w:p w:rsidR="00D928F2" w:rsidRPr="000F1A2F" w:rsidRDefault="00113085" w:rsidP="000F1A2F">
      <w:pPr>
        <w:pStyle w:val="ab"/>
        <w:spacing w:before="0" w:beforeAutospacing="0" w:after="0" w:line="360" w:lineRule="auto"/>
        <w:ind w:left="-567" w:right="283" w:firstLine="567"/>
        <w:jc w:val="both"/>
        <w:rPr>
          <w:sz w:val="28"/>
          <w:szCs w:val="28"/>
        </w:rPr>
      </w:pPr>
      <w:r w:rsidRPr="000F1A2F">
        <w:rPr>
          <w:bCs/>
          <w:sz w:val="28"/>
          <w:szCs w:val="28"/>
        </w:rPr>
        <w:t xml:space="preserve">     Научно-ориентированная деятельность</w:t>
      </w:r>
      <w:r w:rsidRPr="000F1A2F">
        <w:rPr>
          <w:sz w:val="28"/>
          <w:szCs w:val="28"/>
        </w:rPr>
        <w:t xml:space="preserve">  учащихся и педагогов гимназии рассматривается как условие качественного изменения процесса гимназического образования, основанного на введении научных методов на </w:t>
      </w:r>
      <w:r w:rsidRPr="000F1A2F">
        <w:rPr>
          <w:sz w:val="28"/>
          <w:szCs w:val="28"/>
        </w:rPr>
        <w:lastRenderedPageBreak/>
        <w:t>разных ступенях  обучения, мотивации к получению знаний  через   организацию научно-исследовательской и экспериментальной де</w:t>
      </w:r>
      <w:r w:rsidR="00D928F2" w:rsidRPr="000F1A2F">
        <w:rPr>
          <w:sz w:val="28"/>
          <w:szCs w:val="28"/>
        </w:rPr>
        <w:t xml:space="preserve">ятельности  </w:t>
      </w:r>
      <w:r w:rsidRPr="000F1A2F">
        <w:rPr>
          <w:sz w:val="28"/>
          <w:szCs w:val="28"/>
        </w:rPr>
        <w:t xml:space="preserve"> и деятельности с социальными партнерами. </w:t>
      </w:r>
    </w:p>
    <w:p w:rsidR="00F9440C" w:rsidRPr="000F1A2F" w:rsidRDefault="00113085" w:rsidP="000F1A2F">
      <w:pPr>
        <w:pStyle w:val="ab"/>
        <w:spacing w:before="0" w:beforeAutospacing="0" w:after="0" w:line="360" w:lineRule="auto"/>
        <w:ind w:left="-567" w:right="283" w:firstLine="567"/>
        <w:jc w:val="both"/>
        <w:rPr>
          <w:sz w:val="28"/>
          <w:szCs w:val="28"/>
        </w:rPr>
      </w:pPr>
      <w:r w:rsidRPr="000F1A2F">
        <w:rPr>
          <w:sz w:val="28"/>
          <w:szCs w:val="28"/>
        </w:rPr>
        <w:t xml:space="preserve"> Н</w:t>
      </w:r>
      <w:r w:rsidRPr="000F1A2F">
        <w:rPr>
          <w:bCs/>
          <w:sz w:val="28"/>
          <w:szCs w:val="28"/>
        </w:rPr>
        <w:t>аучно-ориентированная деятельность</w:t>
      </w:r>
      <w:r w:rsidRPr="000F1A2F">
        <w:rPr>
          <w:sz w:val="28"/>
          <w:szCs w:val="28"/>
        </w:rPr>
        <w:t xml:space="preserve"> учащихся и педагогов гимназии направлена на формирование  способности к  научному творчеству и является пропедевтической ступенью в скво</w:t>
      </w:r>
      <w:r w:rsidR="00D928F2" w:rsidRPr="000F1A2F">
        <w:rPr>
          <w:sz w:val="28"/>
          <w:szCs w:val="28"/>
        </w:rPr>
        <w:t>зной линии научного образования и, как нельзя лучше, вписывается  в у</w:t>
      </w:r>
      <w:r w:rsidR="00D928F2" w:rsidRPr="000F1A2F">
        <w:rPr>
          <w:noProof/>
          <w:sz w:val="28"/>
          <w:szCs w:val="28"/>
        </w:rPr>
        <w:t xml:space="preserve">становленные ФГОС </w:t>
      </w:r>
      <w:r w:rsidR="00F9440C" w:rsidRPr="000F1A2F">
        <w:rPr>
          <w:noProof/>
          <w:sz w:val="28"/>
          <w:szCs w:val="28"/>
        </w:rPr>
        <w:t xml:space="preserve"> требования к результатам обучающихся на основе принципов метапредметности</w:t>
      </w:r>
      <w:r w:rsidR="007F4076" w:rsidRPr="007F4076">
        <w:rPr>
          <w:noProof/>
          <w:sz w:val="28"/>
          <w:szCs w:val="28"/>
        </w:rPr>
        <w:t xml:space="preserve"> </w:t>
      </w:r>
      <w:r w:rsidR="007F4076" w:rsidRPr="007F4076">
        <w:rPr>
          <w:sz w:val="28"/>
          <w:szCs w:val="28"/>
        </w:rPr>
        <w:t>[</w:t>
      </w:r>
      <w:r w:rsidR="007F4076">
        <w:rPr>
          <w:sz w:val="28"/>
          <w:szCs w:val="28"/>
        </w:rPr>
        <w:t>7</w:t>
      </w:r>
      <w:r w:rsidR="007F4076" w:rsidRPr="007F4076">
        <w:rPr>
          <w:sz w:val="28"/>
          <w:szCs w:val="28"/>
        </w:rPr>
        <w:t>]</w:t>
      </w:r>
      <w:r w:rsidR="00F9440C" w:rsidRPr="000F1A2F">
        <w:rPr>
          <w:noProof/>
          <w:sz w:val="28"/>
          <w:szCs w:val="28"/>
        </w:rPr>
        <w:t xml:space="preserve">. </w:t>
      </w:r>
      <w:r w:rsidR="00F9440C" w:rsidRPr="000F1A2F">
        <w:rPr>
          <w:sz w:val="28"/>
          <w:szCs w:val="28"/>
        </w:rPr>
        <w:t>Развитие личнос</w:t>
      </w:r>
      <w:r w:rsidR="00D928F2" w:rsidRPr="000F1A2F">
        <w:rPr>
          <w:sz w:val="28"/>
          <w:szCs w:val="28"/>
        </w:rPr>
        <w:t xml:space="preserve">ти в научно-ориентированной образовательной среде гимназии </w:t>
      </w:r>
      <w:r w:rsidR="00F9440C" w:rsidRPr="000F1A2F">
        <w:rPr>
          <w:sz w:val="28"/>
          <w:szCs w:val="28"/>
        </w:rPr>
        <w:t xml:space="preserve"> обеспечивается, прежде всего, через формирование универсальных учебных действий.</w:t>
      </w:r>
      <w:r w:rsidR="00990605" w:rsidRPr="000F1A2F">
        <w:rPr>
          <w:sz w:val="28"/>
          <w:szCs w:val="28"/>
        </w:rPr>
        <w:t xml:space="preserve"> Как известно, </w:t>
      </w:r>
      <w:r w:rsidR="00F9440C" w:rsidRPr="000F1A2F">
        <w:rPr>
          <w:sz w:val="28"/>
          <w:szCs w:val="28"/>
        </w:rPr>
        <w:t xml:space="preserve"> термин универсальные учебные действия означает умение учиться, т.е. способность субъекта к саморазвитию через сознательное и активное присвоение социального опыта [2].</w:t>
      </w:r>
    </w:p>
    <w:p w:rsidR="00990605" w:rsidRPr="000F1A2F" w:rsidRDefault="00990605" w:rsidP="000F1A2F">
      <w:pPr>
        <w:pStyle w:val="a3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Необходимость поиска новых путей развития гимназии, перевод ее в режим стабильной  инновационной школы, актуальность разработки управленческих  и методических структур  предопределили выбор </w:t>
      </w:r>
      <w:r w:rsidRPr="000F1A2F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="0007094B" w:rsidRPr="000F1A2F">
        <w:rPr>
          <w:rFonts w:ascii="Times New Roman" w:hAnsi="Times New Roman" w:cs="Times New Roman"/>
          <w:i/>
          <w:iCs/>
          <w:sz w:val="28"/>
          <w:szCs w:val="28"/>
        </w:rPr>
        <w:t xml:space="preserve"> инновации</w:t>
      </w:r>
      <w:r w:rsidRPr="000F1A2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F1A2F">
        <w:rPr>
          <w:rFonts w:ascii="Times New Roman" w:hAnsi="Times New Roman" w:cs="Times New Roman"/>
          <w:sz w:val="28"/>
          <w:szCs w:val="28"/>
        </w:rPr>
        <w:t>"</w:t>
      </w:r>
      <w:r w:rsidR="00A634B6" w:rsidRPr="000F1A2F">
        <w:rPr>
          <w:rFonts w:ascii="Times New Roman" w:hAnsi="Times New Roman" w:cs="Times New Roman"/>
          <w:sz w:val="28"/>
          <w:szCs w:val="28"/>
        </w:rPr>
        <w:t>Создание научно – ориентированной инновационной среды гимназии на основе метапредметного подхода</w:t>
      </w:r>
      <w:r w:rsidRPr="000F1A2F">
        <w:rPr>
          <w:rFonts w:ascii="Times New Roman" w:hAnsi="Times New Roman" w:cs="Times New Roman"/>
          <w:sz w:val="28"/>
          <w:szCs w:val="28"/>
        </w:rPr>
        <w:t>".</w:t>
      </w:r>
    </w:p>
    <w:p w:rsidR="00990605" w:rsidRPr="000F1A2F" w:rsidRDefault="00990605" w:rsidP="000F1A2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F1A2F">
        <w:rPr>
          <w:rFonts w:ascii="Times New Roman" w:hAnsi="Times New Roman" w:cs="Times New Roman"/>
          <w:b/>
          <w:bCs/>
          <w:i/>
          <w:sz w:val="28"/>
          <w:szCs w:val="28"/>
        </w:rPr>
        <w:t>Объект  исследования:</w:t>
      </w:r>
      <w:r w:rsidRPr="000F1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i/>
          <w:sz w:val="28"/>
          <w:szCs w:val="28"/>
        </w:rPr>
        <w:t>процесс  современного гимназического образования, направленный на повышение качества образования через организацию научно-ориентированной образовательной среды гимназии</w:t>
      </w:r>
      <w:r w:rsidR="00A634B6" w:rsidRPr="000F1A2F">
        <w:rPr>
          <w:rFonts w:ascii="Times New Roman" w:hAnsi="Times New Roman" w:cs="Times New Roman"/>
          <w:i/>
          <w:sz w:val="28"/>
          <w:szCs w:val="28"/>
        </w:rPr>
        <w:t xml:space="preserve"> на основе метапредметного подхода</w:t>
      </w:r>
      <w:r w:rsidRPr="000F1A2F">
        <w:rPr>
          <w:rFonts w:ascii="Times New Roman" w:hAnsi="Times New Roman" w:cs="Times New Roman"/>
          <w:i/>
          <w:sz w:val="28"/>
          <w:szCs w:val="28"/>
        </w:rPr>
        <w:t>.</w:t>
      </w:r>
    </w:p>
    <w:p w:rsidR="00A634B6" w:rsidRPr="000F1A2F" w:rsidRDefault="00990605" w:rsidP="000F1A2F">
      <w:pPr>
        <w:pStyle w:val="2"/>
        <w:spacing w:before="0" w:after="0" w:line="360" w:lineRule="auto"/>
        <w:ind w:left="-567" w:right="283"/>
        <w:jc w:val="both"/>
        <w:rPr>
          <w:rFonts w:ascii="Times New Roman" w:hAnsi="Times New Roman" w:cs="Times New Roman"/>
          <w:b w:val="0"/>
          <w:i w:val="0"/>
          <w:iCs w:val="0"/>
          <w:noProof/>
        </w:rPr>
      </w:pPr>
      <w:r w:rsidRPr="000F1A2F">
        <w:rPr>
          <w:rFonts w:ascii="Times New Roman" w:hAnsi="Times New Roman" w:cs="Times New Roman"/>
        </w:rPr>
        <w:t xml:space="preserve">      Предмет исследования</w:t>
      </w:r>
      <w:r w:rsidRPr="000F1A2F">
        <w:rPr>
          <w:rFonts w:ascii="Times New Roman" w:hAnsi="Times New Roman" w:cs="Times New Roman"/>
          <w:b w:val="0"/>
          <w:i w:val="0"/>
        </w:rPr>
        <w:t xml:space="preserve">: </w:t>
      </w:r>
      <w:bookmarkStart w:id="1" w:name="_Toc327360929"/>
      <w:r w:rsidR="00A634B6" w:rsidRPr="000F1A2F">
        <w:rPr>
          <w:rFonts w:ascii="Times New Roman" w:hAnsi="Times New Roman" w:cs="Times New Roman"/>
          <w:b w:val="0"/>
          <w:i w:val="0"/>
        </w:rPr>
        <w:t>с</w:t>
      </w:r>
      <w:r w:rsidR="00A634B6" w:rsidRPr="000F1A2F">
        <w:rPr>
          <w:rFonts w:ascii="Times New Roman" w:hAnsi="Times New Roman" w:cs="Times New Roman"/>
          <w:b w:val="0"/>
          <w:i w:val="0"/>
          <w:iCs w:val="0"/>
          <w:noProof/>
        </w:rPr>
        <w:t>пособы реализации метапредметных требований к результатам обучения</w:t>
      </w:r>
      <w:bookmarkEnd w:id="1"/>
      <w:r w:rsidR="00A634B6" w:rsidRPr="000F1A2F">
        <w:rPr>
          <w:rFonts w:ascii="Times New Roman" w:hAnsi="Times New Roman" w:cs="Times New Roman"/>
          <w:b w:val="0"/>
          <w:i w:val="0"/>
          <w:iCs w:val="0"/>
          <w:noProof/>
        </w:rPr>
        <w:t xml:space="preserve"> </w:t>
      </w:r>
    </w:p>
    <w:p w:rsidR="00990605" w:rsidRPr="000F1A2F" w:rsidRDefault="00990605" w:rsidP="000F1A2F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2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D5D2D" w:rsidRPr="000F1A2F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</w:t>
      </w:r>
      <w:r w:rsidRPr="000F1A2F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исследования</w:t>
      </w:r>
      <w:r w:rsidRPr="000F1A2F">
        <w:rPr>
          <w:rFonts w:ascii="Times New Roman" w:hAnsi="Times New Roman" w:cs="Times New Roman"/>
          <w:i/>
          <w:sz w:val="28"/>
          <w:szCs w:val="28"/>
        </w:rPr>
        <w:t>: научное обоснование организационно-методических механизмов освоения</w:t>
      </w:r>
      <w:r w:rsidR="00A634B6" w:rsidRPr="000F1A2F">
        <w:rPr>
          <w:rFonts w:ascii="Times New Roman" w:hAnsi="Times New Roman" w:cs="Times New Roman"/>
          <w:i/>
          <w:sz w:val="28"/>
          <w:szCs w:val="28"/>
        </w:rPr>
        <w:t xml:space="preserve">  метапредметного подхода в условиях новых федеральных государстве</w:t>
      </w:r>
      <w:r w:rsidR="00DD5D2D" w:rsidRPr="000F1A2F">
        <w:rPr>
          <w:rFonts w:ascii="Times New Roman" w:hAnsi="Times New Roman" w:cs="Times New Roman"/>
          <w:i/>
          <w:sz w:val="28"/>
          <w:szCs w:val="28"/>
        </w:rPr>
        <w:t xml:space="preserve">нных образовательных стандартов, с этой целью </w:t>
      </w:r>
      <w:r w:rsidRPr="000F1A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94B" w:rsidRPr="000F1A2F" w:rsidRDefault="00DD5D2D" w:rsidP="000F1A2F">
      <w:pPr>
        <w:pStyle w:val="a5"/>
        <w:spacing w:after="0" w:line="360" w:lineRule="auto"/>
        <w:ind w:left="-567" w:right="283"/>
        <w:rPr>
          <w:sz w:val="28"/>
          <w:szCs w:val="28"/>
        </w:rPr>
      </w:pPr>
      <w:r w:rsidRPr="000F1A2F">
        <w:rPr>
          <w:sz w:val="28"/>
          <w:szCs w:val="28"/>
        </w:rPr>
        <w:t>- исследовать  историю  становления метапредмета как понятия системы обуче</w:t>
      </w:r>
      <w:r w:rsidR="0007094B" w:rsidRPr="000F1A2F">
        <w:rPr>
          <w:sz w:val="28"/>
          <w:szCs w:val="28"/>
        </w:rPr>
        <w:t>ния;</w:t>
      </w:r>
    </w:p>
    <w:p w:rsidR="00DD5D2D" w:rsidRPr="000F1A2F" w:rsidRDefault="00DD5D2D" w:rsidP="000F1A2F">
      <w:pPr>
        <w:pStyle w:val="a5"/>
        <w:spacing w:after="0" w:line="360" w:lineRule="auto"/>
        <w:ind w:left="-567" w:right="283"/>
        <w:rPr>
          <w:sz w:val="28"/>
          <w:szCs w:val="28"/>
        </w:rPr>
      </w:pPr>
      <w:r w:rsidRPr="000F1A2F">
        <w:rPr>
          <w:sz w:val="28"/>
          <w:szCs w:val="28"/>
        </w:rPr>
        <w:lastRenderedPageBreak/>
        <w:t xml:space="preserve">-провести  анализ понятий метапредметность и метапредметные результаты обучения в процессе развития психолого-педагогической науки; </w:t>
      </w:r>
    </w:p>
    <w:p w:rsidR="00DD5D2D" w:rsidRPr="000F1A2F" w:rsidRDefault="00DD5D2D" w:rsidP="000F1A2F">
      <w:pPr>
        <w:pStyle w:val="dash041e005f0431005f044b005f0447005f043d005f044b005f0439"/>
        <w:spacing w:line="360" w:lineRule="auto"/>
        <w:ind w:left="-567" w:right="283"/>
        <w:rPr>
          <w:rStyle w:val="dash041e005f0431005f044b005f0447005f043d005f044b005f0439005f005fchar1char1"/>
          <w:sz w:val="28"/>
          <w:szCs w:val="28"/>
        </w:rPr>
      </w:pPr>
      <w:r w:rsidRPr="000F1A2F">
        <w:rPr>
          <w:noProof/>
          <w:sz w:val="28"/>
          <w:szCs w:val="28"/>
        </w:rPr>
        <w:t xml:space="preserve">- выявить основные принципы  метапредметного подхода, как  перспективного метода реализации образовательного стандарта; </w:t>
      </w:r>
      <w:r w:rsidRPr="000F1A2F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990605" w:rsidRPr="000F1A2F" w:rsidRDefault="00DD5D2D" w:rsidP="000F1A2F">
      <w:pPr>
        <w:pStyle w:val="2"/>
        <w:spacing w:before="0" w:after="0" w:line="360" w:lineRule="auto"/>
        <w:ind w:left="-567" w:right="283"/>
        <w:rPr>
          <w:rFonts w:ascii="Times New Roman" w:hAnsi="Times New Roman" w:cs="Times New Roman"/>
          <w:b w:val="0"/>
          <w:i w:val="0"/>
          <w:iCs w:val="0"/>
          <w:noProof/>
        </w:rPr>
      </w:pPr>
      <w:r w:rsidRPr="000F1A2F">
        <w:rPr>
          <w:rFonts w:ascii="Times New Roman" w:hAnsi="Times New Roman" w:cs="Times New Roman"/>
        </w:rPr>
        <w:t xml:space="preserve"> - </w:t>
      </w:r>
      <w:r w:rsidRPr="000F1A2F">
        <w:rPr>
          <w:rFonts w:ascii="Times New Roman" w:hAnsi="Times New Roman" w:cs="Times New Roman"/>
          <w:b w:val="0"/>
          <w:i w:val="0"/>
        </w:rPr>
        <w:t>р</w:t>
      </w:r>
      <w:r w:rsidR="00990605" w:rsidRPr="000F1A2F">
        <w:rPr>
          <w:rFonts w:ascii="Times New Roman" w:hAnsi="Times New Roman" w:cs="Times New Roman"/>
          <w:b w:val="0"/>
          <w:i w:val="0"/>
        </w:rPr>
        <w:t>азработать структурно</w:t>
      </w:r>
      <w:r w:rsidRPr="000F1A2F">
        <w:rPr>
          <w:rFonts w:ascii="Times New Roman" w:hAnsi="Times New Roman" w:cs="Times New Roman"/>
          <w:b w:val="0"/>
          <w:i w:val="0"/>
        </w:rPr>
        <w:t xml:space="preserve"> </w:t>
      </w:r>
      <w:r w:rsidR="00990605" w:rsidRPr="000F1A2F">
        <w:rPr>
          <w:rFonts w:ascii="Times New Roman" w:hAnsi="Times New Roman" w:cs="Times New Roman"/>
          <w:b w:val="0"/>
          <w:i w:val="0"/>
        </w:rPr>
        <w:t>-</w:t>
      </w:r>
      <w:r w:rsidRPr="000F1A2F">
        <w:rPr>
          <w:rFonts w:ascii="Times New Roman" w:hAnsi="Times New Roman" w:cs="Times New Roman"/>
          <w:b w:val="0"/>
          <w:i w:val="0"/>
        </w:rPr>
        <w:t xml:space="preserve"> </w:t>
      </w:r>
      <w:r w:rsidR="00990605" w:rsidRPr="000F1A2F">
        <w:rPr>
          <w:rFonts w:ascii="Times New Roman" w:hAnsi="Times New Roman" w:cs="Times New Roman"/>
          <w:b w:val="0"/>
          <w:i w:val="0"/>
        </w:rPr>
        <w:t>функциональную  модель научно-ориентированной  образовательной среды гимназии,  компоненты которой отражают</w:t>
      </w:r>
      <w:r w:rsidRPr="000F1A2F">
        <w:rPr>
          <w:rFonts w:ascii="Times New Roman" w:hAnsi="Times New Roman" w:cs="Times New Roman"/>
          <w:b w:val="0"/>
          <w:i w:val="0"/>
        </w:rPr>
        <w:t xml:space="preserve"> с</w:t>
      </w:r>
      <w:r w:rsidRPr="000F1A2F">
        <w:rPr>
          <w:rFonts w:ascii="Times New Roman" w:hAnsi="Times New Roman" w:cs="Times New Roman"/>
          <w:b w:val="0"/>
          <w:i w:val="0"/>
          <w:iCs w:val="0"/>
          <w:noProof/>
        </w:rPr>
        <w:t>пособы реализации метапредметных требований к результатам обучения;</w:t>
      </w:r>
    </w:p>
    <w:p w:rsidR="00990605" w:rsidRPr="000F1A2F" w:rsidRDefault="00DD5D2D" w:rsidP="000F1A2F">
      <w:pPr>
        <w:pStyle w:val="ac"/>
        <w:widowControl w:val="0"/>
        <w:tabs>
          <w:tab w:val="left" w:pos="180"/>
        </w:tabs>
        <w:overflowPunct w:val="0"/>
        <w:adjustRightInd w:val="0"/>
        <w:spacing w:after="0"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- а</w:t>
      </w:r>
      <w:r w:rsidR="00990605" w:rsidRPr="000F1A2F">
        <w:rPr>
          <w:rFonts w:ascii="Times New Roman" w:hAnsi="Times New Roman" w:cs="Times New Roman"/>
          <w:sz w:val="28"/>
          <w:szCs w:val="28"/>
        </w:rPr>
        <w:t xml:space="preserve">пробировать разработанную модель в условиях </w:t>
      </w:r>
      <w:r w:rsidRPr="000F1A2F">
        <w:rPr>
          <w:rFonts w:ascii="Times New Roman" w:hAnsi="Times New Roman" w:cs="Times New Roman"/>
          <w:sz w:val="28"/>
          <w:szCs w:val="28"/>
        </w:rPr>
        <w:t xml:space="preserve"> введения федеральных государственных образовательных стандартов</w:t>
      </w:r>
      <w:r w:rsidR="0007094B" w:rsidRPr="000F1A2F">
        <w:rPr>
          <w:rFonts w:ascii="Times New Roman" w:hAnsi="Times New Roman" w:cs="Times New Roman"/>
          <w:sz w:val="28"/>
          <w:szCs w:val="28"/>
        </w:rPr>
        <w:t>.</w:t>
      </w:r>
    </w:p>
    <w:p w:rsidR="0007094B" w:rsidRPr="000F1A2F" w:rsidRDefault="0007094B" w:rsidP="000F1A2F">
      <w:pPr>
        <w:tabs>
          <w:tab w:val="left" w:pos="720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b/>
          <w:sz w:val="28"/>
          <w:szCs w:val="28"/>
        </w:rPr>
        <w:t>Методы исследования.</w:t>
      </w:r>
    </w:p>
    <w:p w:rsidR="0007094B" w:rsidRPr="000F1A2F" w:rsidRDefault="0007094B" w:rsidP="000F1A2F">
      <w:pPr>
        <w:tabs>
          <w:tab w:val="left" w:pos="0"/>
        </w:tabs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При решении поставленных задач использовался комплекс взаимодополняющих </w:t>
      </w:r>
      <w:r w:rsidRPr="000F1A2F">
        <w:rPr>
          <w:rFonts w:ascii="Times New Roman" w:hAnsi="Times New Roman" w:cs="Times New Roman"/>
          <w:sz w:val="28"/>
          <w:szCs w:val="28"/>
          <w:u w:val="single"/>
        </w:rPr>
        <w:t>методов исследования</w:t>
      </w:r>
      <w:r w:rsidRPr="000F1A2F">
        <w:rPr>
          <w:rFonts w:ascii="Times New Roman" w:hAnsi="Times New Roman" w:cs="Times New Roman"/>
          <w:sz w:val="28"/>
          <w:szCs w:val="28"/>
        </w:rPr>
        <w:t xml:space="preserve">: анализ  педагогической, психологической и научно-методической литературы; анализ и синтез различных подходов к </w:t>
      </w:r>
      <w:r w:rsidR="00EB5B00" w:rsidRPr="000F1A2F">
        <w:rPr>
          <w:rFonts w:ascii="Times New Roman" w:hAnsi="Times New Roman" w:cs="Times New Roman"/>
          <w:sz w:val="28"/>
          <w:szCs w:val="28"/>
        </w:rPr>
        <w:t xml:space="preserve">разработке метапредметной интеграции как основы организации урочной и внеурочной </w:t>
      </w:r>
      <w:r w:rsidRPr="000F1A2F">
        <w:rPr>
          <w:rFonts w:ascii="Times New Roman" w:hAnsi="Times New Roman" w:cs="Times New Roman"/>
          <w:sz w:val="28"/>
          <w:szCs w:val="28"/>
        </w:rPr>
        <w:t xml:space="preserve"> деятельности; изучение и обобщение передового педагогического опыта и инновационной деятельности; моделирование  деятельности, направленной н</w:t>
      </w:r>
      <w:r w:rsidR="00FB42D8" w:rsidRPr="000F1A2F">
        <w:rPr>
          <w:rFonts w:ascii="Times New Roman" w:hAnsi="Times New Roman" w:cs="Times New Roman"/>
          <w:sz w:val="28"/>
          <w:szCs w:val="28"/>
        </w:rPr>
        <w:t xml:space="preserve">а </w:t>
      </w:r>
      <w:r w:rsidR="00FB42D8" w:rsidRPr="000F1A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2D8" w:rsidRPr="000F1A2F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  <w:r w:rsidR="00FB42D8" w:rsidRPr="000F1A2F">
        <w:rPr>
          <w:rFonts w:ascii="Times New Roman" w:hAnsi="Times New Roman" w:cs="Times New Roman"/>
          <w:iCs/>
          <w:noProof/>
          <w:sz w:val="28"/>
          <w:szCs w:val="28"/>
        </w:rPr>
        <w:t>реализацию метапредметных требований к результатам обучения в условиях научно- ориентированной</w:t>
      </w:r>
      <w:r w:rsidR="00FB42D8" w:rsidRPr="000F1A2F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 xml:space="preserve"> образовательной среды; педагогический эксперимент, в ходе которого использовались: опросно-диагностические методы (анкетирование, интервьюирование, беседы), экспертная оценка, анализ творческих работ учащихся, диагностика отдельных компонентов  профес</w:t>
      </w:r>
      <w:r w:rsidR="00EB5B00" w:rsidRPr="000F1A2F">
        <w:rPr>
          <w:rFonts w:ascii="Times New Roman" w:hAnsi="Times New Roman" w:cs="Times New Roman"/>
          <w:sz w:val="28"/>
          <w:szCs w:val="28"/>
        </w:rPr>
        <w:t>сиональной компетенции педагога, мониторинг успешности и качества знаний обучающихся.</w:t>
      </w:r>
    </w:p>
    <w:p w:rsidR="0007094B" w:rsidRPr="000F1A2F" w:rsidRDefault="0007094B" w:rsidP="000F1A2F">
      <w:pPr>
        <w:shd w:val="solid" w:color="FFFFFF" w:fill="FFFFFF"/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 исследования  </w:t>
      </w:r>
      <w:r w:rsidRPr="000F1A2F">
        <w:rPr>
          <w:rFonts w:ascii="Times New Roman" w:hAnsi="Times New Roman" w:cs="Times New Roman"/>
          <w:sz w:val="28"/>
          <w:szCs w:val="28"/>
        </w:rPr>
        <w:t>состоит в следующем:</w:t>
      </w:r>
    </w:p>
    <w:p w:rsidR="00E73A15" w:rsidRPr="000F1A2F" w:rsidRDefault="0007094B" w:rsidP="000F1A2F">
      <w:pPr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1.Определено место </w:t>
      </w:r>
      <w:r w:rsidR="00EB5B00" w:rsidRPr="000F1A2F">
        <w:rPr>
          <w:rFonts w:ascii="Times New Roman" w:hAnsi="Times New Roman" w:cs="Times New Roman"/>
          <w:sz w:val="28"/>
          <w:szCs w:val="28"/>
        </w:rPr>
        <w:t xml:space="preserve"> метапредметной инте</w:t>
      </w:r>
      <w:r w:rsidR="00E73A15" w:rsidRPr="000F1A2F">
        <w:rPr>
          <w:rFonts w:ascii="Times New Roman" w:hAnsi="Times New Roman" w:cs="Times New Roman"/>
          <w:sz w:val="28"/>
          <w:szCs w:val="28"/>
        </w:rPr>
        <w:t>г</w:t>
      </w:r>
      <w:r w:rsidR="00EB5B00" w:rsidRPr="000F1A2F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F1A2F">
        <w:rPr>
          <w:rFonts w:ascii="Times New Roman" w:hAnsi="Times New Roman" w:cs="Times New Roman"/>
          <w:sz w:val="28"/>
          <w:szCs w:val="28"/>
        </w:rPr>
        <w:t>в процессе гимназического образования</w:t>
      </w:r>
      <w:r w:rsidR="009F6A56" w:rsidRPr="000F1A2F">
        <w:rPr>
          <w:rFonts w:ascii="Times New Roman" w:hAnsi="Times New Roman" w:cs="Times New Roman"/>
          <w:sz w:val="28"/>
          <w:szCs w:val="28"/>
        </w:rPr>
        <w:t>, направленной</w:t>
      </w:r>
      <w:r w:rsidR="00E73A15" w:rsidRPr="000F1A2F">
        <w:rPr>
          <w:rFonts w:ascii="Times New Roman" w:hAnsi="Times New Roman" w:cs="Times New Roman"/>
          <w:sz w:val="28"/>
          <w:szCs w:val="28"/>
        </w:rPr>
        <w:t xml:space="preserve"> на достижение метапредметных результатов</w:t>
      </w:r>
      <w:r w:rsidR="00EB5B00" w:rsidRPr="000F1A2F">
        <w:rPr>
          <w:rFonts w:ascii="Times New Roman" w:hAnsi="Times New Roman" w:cs="Times New Roman"/>
          <w:sz w:val="28"/>
          <w:szCs w:val="28"/>
        </w:rPr>
        <w:t xml:space="preserve"> в условиях введения ФГОС</w:t>
      </w:r>
      <w:r w:rsidRPr="000F1A2F">
        <w:rPr>
          <w:rFonts w:ascii="Times New Roman" w:hAnsi="Times New Roman" w:cs="Times New Roman"/>
          <w:sz w:val="28"/>
          <w:szCs w:val="28"/>
        </w:rPr>
        <w:t>. Обоснована  инновационная м</w:t>
      </w:r>
      <w:r w:rsidR="00EB5B00" w:rsidRPr="000F1A2F">
        <w:rPr>
          <w:rFonts w:ascii="Times New Roman" w:hAnsi="Times New Roman" w:cs="Times New Roman"/>
          <w:sz w:val="28"/>
          <w:szCs w:val="28"/>
        </w:rPr>
        <w:t>иссия гимназии</w:t>
      </w:r>
      <w:r w:rsidRPr="000F1A2F">
        <w:rPr>
          <w:rFonts w:ascii="Times New Roman" w:hAnsi="Times New Roman" w:cs="Times New Roman"/>
          <w:sz w:val="28"/>
          <w:szCs w:val="28"/>
        </w:rPr>
        <w:t xml:space="preserve">, способствующая  восприятию  процессов обучения,  развития и </w:t>
      </w:r>
      <w:r w:rsidRPr="000F1A2F">
        <w:rPr>
          <w:rFonts w:ascii="Times New Roman" w:hAnsi="Times New Roman" w:cs="Times New Roman"/>
          <w:sz w:val="28"/>
          <w:szCs w:val="28"/>
        </w:rPr>
        <w:lastRenderedPageBreak/>
        <w:t>научности</w:t>
      </w:r>
      <w:r w:rsidR="00EB5B00" w:rsidRPr="000F1A2F">
        <w:rPr>
          <w:rFonts w:ascii="Times New Roman" w:hAnsi="Times New Roman" w:cs="Times New Roman"/>
          <w:sz w:val="28"/>
          <w:szCs w:val="28"/>
        </w:rPr>
        <w:t>,</w:t>
      </w:r>
      <w:r w:rsidRPr="000F1A2F">
        <w:rPr>
          <w:rFonts w:ascii="Times New Roman" w:hAnsi="Times New Roman" w:cs="Times New Roman"/>
          <w:sz w:val="28"/>
          <w:szCs w:val="28"/>
        </w:rPr>
        <w:t xml:space="preserve">  интегрированных в </w:t>
      </w:r>
      <w:r w:rsidR="00E73A15" w:rsidRPr="000F1A2F">
        <w:rPr>
          <w:rFonts w:ascii="Times New Roman" w:hAnsi="Times New Roman" w:cs="Times New Roman"/>
          <w:sz w:val="28"/>
          <w:szCs w:val="28"/>
        </w:rPr>
        <w:t xml:space="preserve"> научно-ориентированной</w:t>
      </w:r>
      <w:r w:rsidRPr="000F1A2F">
        <w:rPr>
          <w:rFonts w:ascii="Times New Roman" w:hAnsi="Times New Roman" w:cs="Times New Roman"/>
          <w:sz w:val="28"/>
          <w:szCs w:val="28"/>
        </w:rPr>
        <w:t xml:space="preserve"> среде  </w:t>
      </w:r>
      <w:r w:rsidR="00E73A15" w:rsidRPr="000F1A2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F1A2F">
        <w:rPr>
          <w:rFonts w:ascii="Times New Roman" w:hAnsi="Times New Roman" w:cs="Times New Roman"/>
          <w:sz w:val="28"/>
          <w:szCs w:val="28"/>
        </w:rPr>
        <w:t>.</w:t>
      </w:r>
    </w:p>
    <w:p w:rsidR="0007094B" w:rsidRPr="000F1A2F" w:rsidRDefault="0007094B" w:rsidP="000F1A2F">
      <w:pPr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2. Выделены детерминанты гимназического образования, </w:t>
      </w:r>
      <w:r w:rsidR="00E73A15" w:rsidRPr="000F1A2F">
        <w:rPr>
          <w:rFonts w:ascii="Times New Roman" w:hAnsi="Times New Roman" w:cs="Times New Roman"/>
          <w:sz w:val="28"/>
          <w:szCs w:val="28"/>
        </w:rPr>
        <w:t xml:space="preserve">способствующие освоению обучающимися межпредметных понятий и универсальных учебных действий,  а также способность их использования в учебной, познавательной и социальной практике. </w:t>
      </w:r>
      <w:r w:rsidRPr="000F1A2F">
        <w:rPr>
          <w:rFonts w:ascii="Times New Roman" w:hAnsi="Times New Roman" w:cs="Times New Roman"/>
          <w:sz w:val="28"/>
          <w:szCs w:val="28"/>
        </w:rPr>
        <w:t>Они включают:</w:t>
      </w:r>
    </w:p>
    <w:p w:rsidR="0007094B" w:rsidRPr="000F1A2F" w:rsidRDefault="0007094B" w:rsidP="000F1A2F">
      <w:pPr>
        <w:shd w:val="solid" w:color="FFFFFF" w:fill="FFFFFF"/>
        <w:tabs>
          <w:tab w:val="left" w:pos="360"/>
        </w:tabs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– учебно</w:t>
      </w:r>
      <w:r w:rsidR="00E73A15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-</w:t>
      </w:r>
      <w:r w:rsidR="00E73A15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 xml:space="preserve">научную  деятельность, </w:t>
      </w:r>
      <w:r w:rsidR="00094EC7" w:rsidRPr="000F1A2F">
        <w:rPr>
          <w:rFonts w:ascii="Times New Roman" w:hAnsi="Times New Roman" w:cs="Times New Roman"/>
          <w:sz w:val="28"/>
          <w:szCs w:val="28"/>
        </w:rPr>
        <w:t>способствующую</w:t>
      </w:r>
      <w:r w:rsidR="00740A8E" w:rsidRPr="000F1A2F">
        <w:rPr>
          <w:rFonts w:ascii="Times New Roman" w:hAnsi="Times New Roman" w:cs="Times New Roman"/>
          <w:sz w:val="28"/>
          <w:szCs w:val="28"/>
        </w:rPr>
        <w:t xml:space="preserve">  формированию УУД и раскрытию  творческого потенциала  обучающихся</w:t>
      </w:r>
      <w:r w:rsidR="00094EC7" w:rsidRPr="000F1A2F">
        <w:rPr>
          <w:rFonts w:ascii="Times New Roman" w:hAnsi="Times New Roman" w:cs="Times New Roman"/>
          <w:sz w:val="28"/>
          <w:szCs w:val="28"/>
        </w:rPr>
        <w:t xml:space="preserve"> в урочное время</w:t>
      </w:r>
      <w:r w:rsidR="00740A8E" w:rsidRPr="000F1A2F">
        <w:rPr>
          <w:rFonts w:ascii="Times New Roman" w:hAnsi="Times New Roman" w:cs="Times New Roman"/>
          <w:sz w:val="28"/>
          <w:szCs w:val="28"/>
        </w:rPr>
        <w:t>;</w:t>
      </w:r>
    </w:p>
    <w:p w:rsidR="0007094B" w:rsidRPr="000F1A2F" w:rsidRDefault="0007094B" w:rsidP="000F1A2F">
      <w:pPr>
        <w:shd w:val="solid" w:color="FFFFFF" w:fill="FFFFFF"/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– проектно - исследовательскую деятельность  с опорой на творческую активность в совместной деятельности педагогов и гимназистов,  представляющую собой научный поиск путем решения продуктивных творческих задач;</w:t>
      </w:r>
    </w:p>
    <w:p w:rsidR="0007094B" w:rsidRPr="000F1A2F" w:rsidRDefault="0007094B" w:rsidP="000F1A2F">
      <w:pPr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– совместную деятельность  с социальными партнерами, способствующую формированию  допрофессиональных   компетентностей и успешной социализации  в стремительно изменяющемся   мире. </w:t>
      </w:r>
    </w:p>
    <w:p w:rsidR="0007094B" w:rsidRPr="000F1A2F" w:rsidRDefault="0007094B" w:rsidP="000F1A2F">
      <w:pPr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3. Разработана</w:t>
      </w:r>
      <w:r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модель   научн</w:t>
      </w:r>
      <w:r w:rsidR="00094EC7" w:rsidRPr="000F1A2F">
        <w:rPr>
          <w:rFonts w:ascii="Times New Roman" w:hAnsi="Times New Roman" w:cs="Times New Roman"/>
          <w:sz w:val="28"/>
          <w:szCs w:val="28"/>
        </w:rPr>
        <w:t xml:space="preserve">о-ориентированной среды </w:t>
      </w:r>
      <w:r w:rsidRPr="000F1A2F">
        <w:rPr>
          <w:rFonts w:ascii="Times New Roman" w:hAnsi="Times New Roman" w:cs="Times New Roman"/>
          <w:sz w:val="28"/>
          <w:szCs w:val="28"/>
        </w:rPr>
        <w:t xml:space="preserve"> гимназии, адаптированная к реальному процессу обучения, представляющая собой    совокупность взаимосвязанных компонентов (целевого, содержательного, технологического и результативного), обеспечивающих условия как для развития субъектов образовательного процесса (учеников, педагогов), так и для развития  учебного заведения в целом.       </w:t>
      </w:r>
    </w:p>
    <w:p w:rsidR="0007094B" w:rsidRPr="000F1A2F" w:rsidRDefault="00EB5B00" w:rsidP="000F1A2F">
      <w:pPr>
        <w:shd w:val="solid" w:color="FFFFFF" w:fill="FFFFFF"/>
        <w:tabs>
          <w:tab w:val="left" w:pos="13750"/>
        </w:tabs>
        <w:spacing w:after="0" w:line="36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      Актуальность </w:t>
      </w:r>
      <w:r w:rsidR="0007094B"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94B" w:rsidRPr="000F1A2F">
        <w:rPr>
          <w:rFonts w:ascii="Times New Roman" w:hAnsi="Times New Roman" w:cs="Times New Roman"/>
          <w:sz w:val="28"/>
          <w:szCs w:val="28"/>
        </w:rPr>
        <w:t>исследования заключается в том, что в нем теоретически обоснованы:</w:t>
      </w:r>
    </w:p>
    <w:p w:rsidR="0007094B" w:rsidRPr="000F1A2F" w:rsidRDefault="0007094B" w:rsidP="000F1A2F">
      <w:pPr>
        <w:shd w:val="solid" w:color="FFFFFF" w:fill="FFFFFF"/>
        <w:tabs>
          <w:tab w:val="left" w:pos="13750"/>
        </w:tabs>
        <w:spacing w:after="0" w:line="360" w:lineRule="auto"/>
        <w:ind w:left="-567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- детерминанты научно–ориентированной </w:t>
      </w:r>
      <w:r w:rsidR="005176B5" w:rsidRPr="000F1A2F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0F1A2F">
        <w:rPr>
          <w:rFonts w:ascii="Times New Roman" w:hAnsi="Times New Roman" w:cs="Times New Roman"/>
          <w:sz w:val="28"/>
          <w:szCs w:val="28"/>
        </w:rPr>
        <w:t xml:space="preserve">обусловливающие </w:t>
      </w:r>
      <w:r w:rsidR="005176B5" w:rsidRPr="000F1A2F">
        <w:rPr>
          <w:rFonts w:ascii="Times New Roman" w:hAnsi="Times New Roman" w:cs="Times New Roman"/>
          <w:sz w:val="28"/>
          <w:szCs w:val="28"/>
        </w:rPr>
        <w:t>деятельностное обучение, которое является основным в реализации метапредметного подхода;</w:t>
      </w:r>
    </w:p>
    <w:p w:rsidR="0007094B" w:rsidRPr="000F1A2F" w:rsidRDefault="0007094B" w:rsidP="000F1A2F">
      <w:pPr>
        <w:pStyle w:val="3"/>
        <w:spacing w:after="0" w:line="360" w:lineRule="auto"/>
        <w:ind w:left="-567" w:right="283" w:firstLine="425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-</w:t>
      </w:r>
      <w:r w:rsidR="00094EC7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структурно</w:t>
      </w:r>
      <w:r w:rsidR="005176B5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-</w:t>
      </w:r>
      <w:r w:rsidR="005176B5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функциональная  модель  нау</w:t>
      </w:r>
      <w:r w:rsidR="005176B5" w:rsidRPr="000F1A2F">
        <w:rPr>
          <w:rFonts w:ascii="Times New Roman" w:hAnsi="Times New Roman" w:cs="Times New Roman"/>
          <w:sz w:val="28"/>
          <w:szCs w:val="28"/>
        </w:rPr>
        <w:t xml:space="preserve">чно-ориентированной  среды </w:t>
      </w:r>
      <w:r w:rsidRPr="000F1A2F">
        <w:rPr>
          <w:rFonts w:ascii="Times New Roman" w:hAnsi="Times New Roman" w:cs="Times New Roman"/>
          <w:sz w:val="28"/>
          <w:szCs w:val="28"/>
        </w:rPr>
        <w:t xml:space="preserve"> как фактора  развития гимназического образования</w:t>
      </w:r>
      <w:r w:rsidR="005176B5" w:rsidRPr="000F1A2F">
        <w:rPr>
          <w:rFonts w:ascii="Times New Roman" w:hAnsi="Times New Roman" w:cs="Times New Roman"/>
          <w:sz w:val="28"/>
          <w:szCs w:val="28"/>
        </w:rPr>
        <w:t xml:space="preserve"> в условиях ФГОС</w:t>
      </w:r>
      <w:r w:rsidRPr="000F1A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094B" w:rsidRPr="000F1A2F" w:rsidRDefault="0007094B" w:rsidP="000F1A2F">
      <w:pPr>
        <w:shd w:val="solid" w:color="FFFFFF" w:fill="FFFFFF"/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1A2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исследования. </w:t>
      </w:r>
      <w:r w:rsidRPr="000F1A2F">
        <w:rPr>
          <w:rFonts w:ascii="Times New Roman" w:hAnsi="Times New Roman" w:cs="Times New Roman"/>
          <w:sz w:val="28"/>
          <w:szCs w:val="28"/>
        </w:rPr>
        <w:t>Результаты исследования мо</w:t>
      </w:r>
      <w:r w:rsidRPr="000F1A2F">
        <w:rPr>
          <w:rFonts w:ascii="Times New Roman" w:hAnsi="Times New Roman" w:cs="Times New Roman"/>
          <w:sz w:val="28"/>
          <w:szCs w:val="28"/>
        </w:rPr>
        <w:softHyphen/>
        <w:t xml:space="preserve">гут быть использованы в гимназиях, осуществляющих модернизацию </w:t>
      </w:r>
      <w:r w:rsidRPr="000F1A2F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Pr="000F1A2F">
        <w:rPr>
          <w:rFonts w:ascii="Times New Roman" w:hAnsi="Times New Roman" w:cs="Times New Roman"/>
          <w:sz w:val="28"/>
          <w:szCs w:val="28"/>
        </w:rPr>
        <w:softHyphen/>
        <w:t xml:space="preserve">тельного процесса путем встраивания научно-ориентированной деятельности в гимназическое  образование. Содержание инновационных и экспериментальных  программ, разработанных в гимназии № </w:t>
      </w:r>
      <w:smartTag w:uri="urn:schemas-microsoft-com:office:smarttags" w:element="metricconverter">
        <w:smartTagPr>
          <w:attr w:name="ProductID" w:val="7 г"/>
        </w:smartTagPr>
        <w:r w:rsidRPr="000F1A2F">
          <w:rPr>
            <w:rFonts w:ascii="Times New Roman" w:hAnsi="Times New Roman" w:cs="Times New Roman"/>
            <w:sz w:val="28"/>
            <w:szCs w:val="28"/>
          </w:rPr>
          <w:t>7 г</w:t>
        </w:r>
      </w:smartTag>
      <w:r w:rsidR="007F4076">
        <w:rPr>
          <w:rFonts w:ascii="Times New Roman" w:hAnsi="Times New Roman" w:cs="Times New Roman"/>
          <w:sz w:val="28"/>
          <w:szCs w:val="28"/>
        </w:rPr>
        <w:t>. Балтийска  ("ш</w:t>
      </w:r>
      <w:r w:rsidRPr="000F1A2F">
        <w:rPr>
          <w:rFonts w:ascii="Times New Roman" w:hAnsi="Times New Roman" w:cs="Times New Roman"/>
          <w:sz w:val="28"/>
          <w:szCs w:val="28"/>
        </w:rPr>
        <w:t xml:space="preserve">кола-вуз", "Интеллект", Одаренные дети", "Профильное обучение", "Информатизация  гимназии") может быть использовано при проектировании продуктивного образовательного процесса в гимназиях, при разработке методических пособий для учителей, может способствовать успешному проведению семинаров, организации внеурочной деятельности учащихся при взаимодействии школ и местного сообщества, а также способствовать налаживанию партнерских связей между школами. </w:t>
      </w:r>
    </w:p>
    <w:p w:rsidR="0007094B" w:rsidRPr="000F1A2F" w:rsidRDefault="0007094B" w:rsidP="000F1A2F">
      <w:pPr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Материалы инновационной и экспериментальной деятельности используются при проведении научно-практических и научно-теоретических семинаров и конференций, мастер - классов   в рамках </w:t>
      </w:r>
      <w:r w:rsidRPr="000F1A2F">
        <w:rPr>
          <w:rFonts w:ascii="Times New Roman" w:hAnsi="Times New Roman" w:cs="Times New Roman"/>
          <w:i/>
          <w:iCs/>
          <w:sz w:val="28"/>
          <w:szCs w:val="28"/>
        </w:rPr>
        <w:t>опорной школы</w:t>
      </w:r>
      <w:r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="000461AB">
        <w:rPr>
          <w:rFonts w:ascii="Times New Roman" w:hAnsi="Times New Roman" w:cs="Times New Roman"/>
          <w:sz w:val="28"/>
          <w:szCs w:val="28"/>
        </w:rPr>
        <w:t xml:space="preserve"> региона и </w:t>
      </w:r>
      <w:r w:rsidRPr="000F1A2F"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07094B" w:rsidRPr="000F1A2F" w:rsidRDefault="0007094B" w:rsidP="000F1A2F">
      <w:pPr>
        <w:shd w:val="solid" w:color="FFFFFF" w:fill="FFFFFF"/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F1A2F">
        <w:rPr>
          <w:rFonts w:ascii="Times New Roman" w:hAnsi="Times New Roman" w:cs="Times New Roman"/>
          <w:sz w:val="28"/>
          <w:szCs w:val="28"/>
        </w:rPr>
        <w:t xml:space="preserve"> Разработаны содержание и формы взаимодействия гимназии с соци</w:t>
      </w:r>
      <w:r w:rsidR="005176B5" w:rsidRPr="000F1A2F">
        <w:rPr>
          <w:rFonts w:ascii="Times New Roman" w:hAnsi="Times New Roman" w:cs="Times New Roman"/>
          <w:sz w:val="28"/>
          <w:szCs w:val="28"/>
        </w:rPr>
        <w:t>аль</w:t>
      </w:r>
      <w:r w:rsidR="005176B5" w:rsidRPr="000F1A2F">
        <w:rPr>
          <w:rFonts w:ascii="Times New Roman" w:hAnsi="Times New Roman" w:cs="Times New Roman"/>
          <w:sz w:val="28"/>
          <w:szCs w:val="28"/>
        </w:rPr>
        <w:softHyphen/>
        <w:t>ными партнерами – вузами (БФУ имени И. Канта, КГТУ  г. Калининград),  учреждениями  науки и к</w:t>
      </w:r>
      <w:r w:rsidRPr="000F1A2F">
        <w:rPr>
          <w:rFonts w:ascii="Times New Roman" w:hAnsi="Times New Roman" w:cs="Times New Roman"/>
          <w:sz w:val="28"/>
          <w:szCs w:val="28"/>
        </w:rPr>
        <w:t>ультуры, а также определены   пути  продвижения результатов научно-исследовательской деятельности учеников и учителей гимназии в профессио</w:t>
      </w:r>
      <w:r w:rsidRPr="000F1A2F">
        <w:rPr>
          <w:rFonts w:ascii="Times New Roman" w:hAnsi="Times New Roman" w:cs="Times New Roman"/>
          <w:sz w:val="28"/>
          <w:szCs w:val="28"/>
        </w:rPr>
        <w:softHyphen/>
        <w:t xml:space="preserve">нальной и социальной среде. </w:t>
      </w:r>
    </w:p>
    <w:p w:rsidR="0007094B" w:rsidRPr="001B512E" w:rsidRDefault="0007094B" w:rsidP="000F1A2F">
      <w:pPr>
        <w:shd w:val="solid" w:color="FFFFFF" w:fill="FFFFFF"/>
        <w:spacing w:after="0" w:line="360" w:lineRule="auto"/>
        <w:ind w:left="-567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Научные результаты (принципы, комплекс условий, модель нау</w:t>
      </w:r>
      <w:r w:rsidR="005176B5" w:rsidRPr="000F1A2F">
        <w:rPr>
          <w:rFonts w:ascii="Times New Roman" w:hAnsi="Times New Roman" w:cs="Times New Roman"/>
          <w:sz w:val="28"/>
          <w:szCs w:val="28"/>
        </w:rPr>
        <w:t>чно-ориентированной среды</w:t>
      </w:r>
      <w:r w:rsidRPr="000F1A2F">
        <w:rPr>
          <w:rFonts w:ascii="Times New Roman" w:hAnsi="Times New Roman" w:cs="Times New Roman"/>
          <w:sz w:val="28"/>
          <w:szCs w:val="28"/>
        </w:rPr>
        <w:t>) открывают новые возможности для дальнейших исследований в о</w:t>
      </w:r>
      <w:r w:rsidR="001B512E">
        <w:rPr>
          <w:rFonts w:ascii="Times New Roman" w:hAnsi="Times New Roman" w:cs="Times New Roman"/>
          <w:sz w:val="28"/>
          <w:szCs w:val="28"/>
        </w:rPr>
        <w:t>бласти  диверсификации гимназий</w:t>
      </w:r>
      <w:r w:rsidR="001B512E" w:rsidRPr="001B512E">
        <w:rPr>
          <w:rFonts w:ascii="Times New Roman" w:hAnsi="Times New Roman" w:cs="Times New Roman"/>
          <w:sz w:val="28"/>
          <w:szCs w:val="28"/>
        </w:rPr>
        <w:t xml:space="preserve"> [8]</w:t>
      </w:r>
      <w:r w:rsidR="001B512E">
        <w:rPr>
          <w:rFonts w:ascii="Times New Roman" w:hAnsi="Times New Roman" w:cs="Times New Roman"/>
          <w:sz w:val="28"/>
          <w:szCs w:val="28"/>
        </w:rPr>
        <w:t>.</w:t>
      </w:r>
    </w:p>
    <w:p w:rsidR="00B47B5A" w:rsidRPr="000F1A2F" w:rsidRDefault="00B47B5A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Поставленные задачи привели к необходимости изучения работ ведущих педагогов и психологов </w:t>
      </w:r>
      <w:r w:rsidRPr="000F1A2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F1A2F">
        <w:rPr>
          <w:rFonts w:ascii="Times New Roman" w:hAnsi="Times New Roman" w:cs="Times New Roman"/>
          <w:sz w:val="28"/>
          <w:szCs w:val="28"/>
        </w:rPr>
        <w:t xml:space="preserve"> века и анализу результатов их исследований с позиций современного понятия метапредметности. С этой целью был</w:t>
      </w:r>
      <w:r w:rsidR="00805EB2" w:rsidRPr="000F1A2F">
        <w:rPr>
          <w:rFonts w:ascii="Times New Roman" w:hAnsi="Times New Roman" w:cs="Times New Roman"/>
          <w:sz w:val="28"/>
          <w:szCs w:val="28"/>
        </w:rPr>
        <w:t>о</w:t>
      </w:r>
      <w:r w:rsidRPr="000F1A2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805EB2" w:rsidRPr="000F1A2F">
        <w:rPr>
          <w:rFonts w:ascii="Times New Roman" w:hAnsi="Times New Roman" w:cs="Times New Roman"/>
          <w:sz w:val="28"/>
          <w:szCs w:val="28"/>
        </w:rPr>
        <w:t xml:space="preserve">о и проведено ряд мероприятий - 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>пленарное заседание   руководителей образовательных организаций в муниципальном Батийском  районе «Эффективность образовательной среды гимназии  в создании педагогических условий, обеспечивающих формирование метапредметных компетентностей учащихся» (</w:t>
      </w:r>
      <w:r w:rsidR="00805EB2" w:rsidRPr="000F1A2F">
        <w:rPr>
          <w:rFonts w:ascii="Times New Roman" w:hAnsi="Times New Roman" w:cs="Times New Roman"/>
          <w:i/>
          <w:noProof/>
          <w:sz w:val="28"/>
          <w:szCs w:val="28"/>
        </w:rPr>
        <w:t>презентация, приложение</w:t>
      </w:r>
      <w:r w:rsidR="001B512E">
        <w:rPr>
          <w:rFonts w:ascii="Times New Roman" w:hAnsi="Times New Roman" w:cs="Times New Roman"/>
          <w:i/>
          <w:noProof/>
          <w:sz w:val="28"/>
          <w:szCs w:val="28"/>
        </w:rPr>
        <w:t xml:space="preserve"> 1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 xml:space="preserve">), педагогический 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lastRenderedPageBreak/>
        <w:t>совет «Метапредметность – что это такое?» (</w:t>
      </w:r>
      <w:r w:rsidR="00805EB2" w:rsidRPr="000F1A2F">
        <w:rPr>
          <w:rFonts w:ascii="Times New Roman" w:hAnsi="Times New Roman" w:cs="Times New Roman"/>
          <w:i/>
          <w:noProof/>
          <w:sz w:val="28"/>
          <w:szCs w:val="28"/>
        </w:rPr>
        <w:t>видеоролик, приложение</w:t>
      </w:r>
      <w:r w:rsidR="00976D92">
        <w:rPr>
          <w:rFonts w:ascii="Times New Roman" w:hAnsi="Times New Roman" w:cs="Times New Roman"/>
          <w:i/>
          <w:noProof/>
          <w:sz w:val="28"/>
          <w:szCs w:val="28"/>
        </w:rPr>
        <w:t xml:space="preserve"> 2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>), презентация на региональной августовской конференции «Состояние и продуктивность инновационной деятельности» (</w:t>
      </w:r>
      <w:r w:rsidR="00805EB2" w:rsidRPr="000F1A2F">
        <w:rPr>
          <w:rFonts w:ascii="Times New Roman" w:hAnsi="Times New Roman" w:cs="Times New Roman"/>
          <w:i/>
          <w:noProof/>
          <w:sz w:val="28"/>
          <w:szCs w:val="28"/>
        </w:rPr>
        <w:t>презентация, приложение</w:t>
      </w:r>
      <w:r w:rsidR="00976D92">
        <w:rPr>
          <w:rFonts w:ascii="Times New Roman" w:hAnsi="Times New Roman" w:cs="Times New Roman"/>
          <w:i/>
          <w:noProof/>
          <w:sz w:val="28"/>
          <w:szCs w:val="28"/>
        </w:rPr>
        <w:t xml:space="preserve"> 3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 xml:space="preserve">), </w:t>
      </w:r>
      <w:r w:rsidR="00805EB2" w:rsidRPr="000F1A2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="00805EB2" w:rsidRPr="000F1A2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совещание по адаптации 5 классников в  условиях введения ФГОС ООО «Метапредметные и личностные результаты освоения основной образовательной программы ООО на уроках русского языка и литературы в 5 классах» (</w:t>
      </w:r>
      <w:r w:rsidR="00805EB2" w:rsidRPr="000F1A2F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презентация, приложение</w:t>
      </w:r>
      <w:r w:rsidR="00976D92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 4</w:t>
      </w:r>
      <w:r w:rsidR="00805EB2" w:rsidRPr="000F1A2F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) и др. </w:t>
      </w:r>
    </w:p>
    <w:p w:rsidR="00F9440C" w:rsidRPr="000F1A2F" w:rsidRDefault="00990605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1A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440C" w:rsidRPr="000F1A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 xml:space="preserve"> На этапе апробации, р</w:t>
      </w:r>
      <w:r w:rsidR="00F9440C" w:rsidRPr="000F1A2F">
        <w:rPr>
          <w:rFonts w:ascii="Times New Roman" w:hAnsi="Times New Roman" w:cs="Times New Roman"/>
          <w:noProof/>
          <w:sz w:val="28"/>
          <w:szCs w:val="28"/>
        </w:rPr>
        <w:t>еализация поставленной це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94033D" w:rsidRPr="000F1A2F">
        <w:rPr>
          <w:rFonts w:ascii="Times New Roman" w:hAnsi="Times New Roman" w:cs="Times New Roman"/>
          <w:noProof/>
          <w:sz w:val="28"/>
          <w:szCs w:val="28"/>
        </w:rPr>
        <w:t xml:space="preserve"> осущест</w:t>
      </w:r>
      <w:r w:rsidR="00805EB2" w:rsidRPr="000F1A2F">
        <w:rPr>
          <w:rFonts w:ascii="Times New Roman" w:hAnsi="Times New Roman" w:cs="Times New Roman"/>
          <w:noProof/>
          <w:sz w:val="28"/>
          <w:szCs w:val="28"/>
        </w:rPr>
        <w:t xml:space="preserve">влялась </w:t>
      </w:r>
      <w:r w:rsidRPr="000F1A2F">
        <w:rPr>
          <w:rFonts w:ascii="Times New Roman" w:hAnsi="Times New Roman" w:cs="Times New Roman"/>
          <w:noProof/>
          <w:sz w:val="28"/>
          <w:szCs w:val="28"/>
        </w:rPr>
        <w:t xml:space="preserve"> разными  способами, вот некоторые из них</w:t>
      </w:r>
      <w:r w:rsidR="0094033D" w:rsidRPr="000F1A2F">
        <w:rPr>
          <w:rFonts w:ascii="Times New Roman" w:hAnsi="Times New Roman" w:cs="Times New Roman"/>
          <w:noProof/>
          <w:sz w:val="28"/>
          <w:szCs w:val="28"/>
        </w:rPr>
        <w:t>:</w:t>
      </w:r>
      <w:r w:rsidR="00F9440C" w:rsidRPr="000F1A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9440C" w:rsidRPr="000F1A2F" w:rsidRDefault="00F9440C" w:rsidP="000F1A2F">
      <w:pPr>
        <w:pStyle w:val="dash041e005f0431005f044b005f0447005f043d005f044b005f0439"/>
        <w:spacing w:line="360" w:lineRule="auto"/>
        <w:ind w:left="-567" w:right="283" w:firstLine="709"/>
        <w:jc w:val="both"/>
        <w:rPr>
          <w:noProof/>
          <w:sz w:val="28"/>
          <w:szCs w:val="28"/>
        </w:rPr>
      </w:pPr>
      <w:r w:rsidRPr="000F1A2F">
        <w:rPr>
          <w:noProof/>
          <w:sz w:val="28"/>
          <w:szCs w:val="28"/>
        </w:rPr>
        <w:t>1.  введение</w:t>
      </w:r>
      <w:r w:rsidR="0094033D" w:rsidRPr="000F1A2F">
        <w:rPr>
          <w:noProof/>
          <w:sz w:val="28"/>
          <w:szCs w:val="28"/>
        </w:rPr>
        <w:t xml:space="preserve"> в учебный план дней  метапредметной интеграции</w:t>
      </w:r>
      <w:r w:rsidRPr="000F1A2F">
        <w:rPr>
          <w:noProof/>
          <w:sz w:val="28"/>
          <w:szCs w:val="28"/>
        </w:rPr>
        <w:t>;</w:t>
      </w:r>
    </w:p>
    <w:p w:rsidR="00F9440C" w:rsidRPr="000F1A2F" w:rsidRDefault="0038099D" w:rsidP="000F1A2F">
      <w:pPr>
        <w:pStyle w:val="dash041e005f0431005f044b005f0447005f043d005f044b005f0439"/>
        <w:spacing w:line="360" w:lineRule="auto"/>
        <w:ind w:left="-567" w:right="283" w:firstLine="709"/>
        <w:jc w:val="both"/>
        <w:rPr>
          <w:noProof/>
          <w:sz w:val="28"/>
          <w:szCs w:val="28"/>
        </w:rPr>
      </w:pPr>
      <w:r w:rsidRPr="000F1A2F">
        <w:rPr>
          <w:noProof/>
          <w:sz w:val="28"/>
          <w:szCs w:val="28"/>
        </w:rPr>
        <w:t>2.  применение метода проектов в урочной и внеурочной деятельности;</w:t>
      </w:r>
    </w:p>
    <w:p w:rsidR="00976D92" w:rsidRDefault="0038099D" w:rsidP="000F1A2F">
      <w:pPr>
        <w:pStyle w:val="dash041e005f0431005f044b005f0447005f043d005f044b005f0439"/>
        <w:spacing w:line="360" w:lineRule="auto"/>
        <w:ind w:left="-567" w:right="283" w:firstLine="709"/>
        <w:jc w:val="both"/>
        <w:rPr>
          <w:noProof/>
          <w:sz w:val="28"/>
          <w:szCs w:val="28"/>
        </w:rPr>
      </w:pPr>
      <w:r w:rsidRPr="000F1A2F">
        <w:rPr>
          <w:noProof/>
          <w:sz w:val="28"/>
          <w:szCs w:val="28"/>
        </w:rPr>
        <w:t xml:space="preserve">3. </w:t>
      </w:r>
      <w:r w:rsidR="00990605" w:rsidRPr="000F1A2F">
        <w:rPr>
          <w:noProof/>
          <w:sz w:val="28"/>
          <w:szCs w:val="28"/>
        </w:rPr>
        <w:t>сетевое взаимодействие и социальное партнерство</w:t>
      </w:r>
      <w:r w:rsidR="00976D92">
        <w:rPr>
          <w:noProof/>
          <w:sz w:val="28"/>
          <w:szCs w:val="28"/>
        </w:rPr>
        <w:t xml:space="preserve"> в рамках опорной школы по развитию лингвистического и физико-математического образования.</w:t>
      </w:r>
    </w:p>
    <w:p w:rsidR="00976D92" w:rsidRPr="0099038E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сетевых мероприятиях опорных школ – одно из перспективных направлений деятельности лингвоплощадок . В декабре 2014г гимназия в составе школ г. Светлогорска и г. Зеленоградска провела региональный семинар «Реализация коммуникативно-деятельностного подхода в обучении иностранному языку», организовала региональный конкурс «Юный журналист».  </w:t>
      </w:r>
      <w:r w:rsidRPr="00145C63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1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сетевых  конкурсах </w:t>
      </w:r>
      <w:r w:rsidRPr="001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 «Город, в котором я живу»; в межпредметной олимпиаде «Выдающиеся личности в искусстве» г.Советск;  в фестивале  «Калейдоскоп талантов» в МАОУ гимназия №22; </w:t>
      </w:r>
      <w:r w:rsidRPr="00145C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еждународной</w:t>
      </w:r>
      <w:r w:rsidRPr="00145C63">
        <w:rPr>
          <w:rFonts w:ascii="Times New Roman" w:hAnsi="Times New Roman" w:cs="Times New Roman"/>
          <w:sz w:val="28"/>
          <w:szCs w:val="28"/>
        </w:rPr>
        <w:t xml:space="preserve"> дистанционная интернет-олимпиада «</w:t>
      </w:r>
      <w:r w:rsidRPr="00145C63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145C63">
        <w:rPr>
          <w:rFonts w:ascii="Times New Roman" w:hAnsi="Times New Roman" w:cs="Times New Roman"/>
          <w:sz w:val="28"/>
          <w:szCs w:val="28"/>
        </w:rPr>
        <w:t xml:space="preserve"> </w:t>
      </w:r>
      <w:r w:rsidRPr="00145C63">
        <w:rPr>
          <w:rFonts w:ascii="Times New Roman" w:hAnsi="Times New Roman" w:cs="Times New Roman"/>
          <w:sz w:val="28"/>
          <w:szCs w:val="28"/>
          <w:lang w:val="en-US"/>
        </w:rPr>
        <w:t>Style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D440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грамматике “</w:t>
      </w:r>
      <w:r w:rsidRPr="00DD4407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Evelyn</w:t>
      </w:r>
      <w:r w:rsidRPr="00DD440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DD4407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is</w:t>
      </w:r>
      <w:r w:rsidRPr="00DD440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”;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</w:t>
      </w:r>
      <w:r w:rsidRPr="00DD440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еждународном</w:t>
      </w:r>
      <w:r w:rsidRPr="00DD4407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D4407">
        <w:rPr>
          <w:rFonts w:ascii="Times New Roman" w:hAnsi="Times New Roman" w:cs="Times New Roman"/>
          <w:bCs/>
          <w:sz w:val="28"/>
          <w:szCs w:val="28"/>
        </w:rPr>
        <w:t xml:space="preserve"> видеороликов “Cartoons: New Life”;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407">
        <w:rPr>
          <w:rFonts w:ascii="Times New Roman" w:hAnsi="Times New Roman" w:cs="Times New Roman"/>
          <w:sz w:val="28"/>
          <w:szCs w:val="28"/>
        </w:rPr>
        <w:t xml:space="preserve"> по основам перевода «</w:t>
      </w:r>
      <w:r w:rsidRPr="00DD4407">
        <w:rPr>
          <w:rFonts w:ascii="Times New Roman" w:hAnsi="Times New Roman" w:cs="Times New Roman"/>
          <w:sz w:val="28"/>
          <w:szCs w:val="28"/>
          <w:lang w:val="en-US"/>
        </w:rPr>
        <w:t>Kipling</w:t>
      </w:r>
      <w:r w:rsidRPr="00DD4407">
        <w:rPr>
          <w:rFonts w:ascii="Times New Roman" w:hAnsi="Times New Roman" w:cs="Times New Roman"/>
          <w:sz w:val="28"/>
          <w:szCs w:val="28"/>
        </w:rPr>
        <w:t>’</w:t>
      </w:r>
      <w:r w:rsidRPr="00DD44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4407">
        <w:rPr>
          <w:rFonts w:ascii="Times New Roman" w:hAnsi="Times New Roman" w:cs="Times New Roman"/>
          <w:sz w:val="28"/>
          <w:szCs w:val="28"/>
        </w:rPr>
        <w:t xml:space="preserve"> </w:t>
      </w:r>
      <w:r w:rsidRPr="00DD4407">
        <w:rPr>
          <w:rFonts w:ascii="Times New Roman" w:hAnsi="Times New Roman" w:cs="Times New Roman"/>
          <w:sz w:val="28"/>
          <w:szCs w:val="28"/>
          <w:lang w:val="en-US"/>
        </w:rPr>
        <w:t>Legacy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407">
        <w:rPr>
          <w:rFonts w:ascii="Times New Roman" w:hAnsi="Times New Roman" w:cs="Times New Roman"/>
          <w:sz w:val="28"/>
          <w:szCs w:val="28"/>
        </w:rPr>
        <w:t>и</w:t>
      </w:r>
      <w:r w:rsidRPr="0099038E">
        <w:rPr>
          <w:rFonts w:ascii="Times New Roman" w:hAnsi="Times New Roman" w:cs="Times New Roman"/>
          <w:sz w:val="28"/>
          <w:szCs w:val="28"/>
        </w:rPr>
        <w:t xml:space="preserve"> </w:t>
      </w:r>
      <w:r w:rsidRPr="00DD4407">
        <w:rPr>
          <w:rFonts w:ascii="Times New Roman" w:hAnsi="Times New Roman" w:cs="Times New Roman"/>
          <w:sz w:val="28"/>
          <w:szCs w:val="28"/>
        </w:rPr>
        <w:t>др</w:t>
      </w:r>
      <w:r w:rsidRPr="00990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D92" w:rsidRPr="00E23B99" w:rsidRDefault="00976D92" w:rsidP="00F26F08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38E">
        <w:rPr>
          <w:rFonts w:ascii="Times New Roman" w:hAnsi="Times New Roman" w:cs="Times New Roman"/>
          <w:sz w:val="28"/>
          <w:szCs w:val="28"/>
        </w:rPr>
        <w:t xml:space="preserve">     </w:t>
      </w:r>
      <w:r w:rsidRPr="00DD4407">
        <w:rPr>
          <w:rFonts w:ascii="Times New Roman" w:hAnsi="Times New Roman" w:cs="Times New Roman"/>
          <w:sz w:val="28"/>
          <w:szCs w:val="28"/>
        </w:rPr>
        <w:t xml:space="preserve">Электронные средства обучения, информационные интернет-ресурсы дают возможность сетевого взаимодействия. Популярность приобретают </w:t>
      </w:r>
      <w:r w:rsidRPr="00DD44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4407">
        <w:rPr>
          <w:rFonts w:ascii="Times New Roman" w:hAnsi="Times New Roman" w:cs="Times New Roman"/>
          <w:sz w:val="28"/>
          <w:szCs w:val="28"/>
        </w:rPr>
        <w:t>-</w:t>
      </w:r>
      <w:r w:rsidRPr="00DD44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4407">
        <w:rPr>
          <w:rFonts w:ascii="Times New Roman" w:hAnsi="Times New Roman" w:cs="Times New Roman"/>
          <w:sz w:val="28"/>
          <w:szCs w:val="28"/>
        </w:rPr>
        <w:t xml:space="preserve">-проекты, дистанционные конкурсы, которые способствуют формированию  метапредметных и личностных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результатов. Приведем пример дистанционных конкурсов ( далее- Д/К), где гимназисты приобретают навыки межкультурной коммуникации: </w:t>
      </w:r>
      <w:r w:rsidRPr="00FE30FA">
        <w:rPr>
          <w:rFonts w:ascii="Times New Roman" w:hAnsi="Times New Roman" w:cs="Times New Roman"/>
          <w:sz w:val="28"/>
          <w:szCs w:val="28"/>
        </w:rPr>
        <w:t xml:space="preserve">Д/К «Юный переводчик»;  эссе «День победы глазами молодых»; </w:t>
      </w:r>
      <w:r w:rsidRPr="00FE30FA">
        <w:rPr>
          <w:rFonts w:ascii="Times New Roman" w:hAnsi="Times New Roman" w:cs="Times New Roman"/>
          <w:sz w:val="28"/>
          <w:szCs w:val="28"/>
        </w:rPr>
        <w:lastRenderedPageBreak/>
        <w:t>Д/К «Юный журналист»; «</w:t>
      </w:r>
      <w:r w:rsidRPr="00FE30FA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FE30FA">
        <w:rPr>
          <w:rFonts w:ascii="Times New Roman" w:hAnsi="Times New Roman" w:cs="Times New Roman"/>
          <w:sz w:val="28"/>
          <w:szCs w:val="28"/>
        </w:rPr>
        <w:t xml:space="preserve">»; Д/К проектов «Лучшая туристическая тропа по г.Калининграду и области в предверии чемпионата мира по футболу»; дистанционный тест на определение уровня </w:t>
      </w:r>
      <w:r w:rsidRPr="00FE30FA">
        <w:rPr>
          <w:rFonts w:ascii="Times New Roman" w:hAnsi="Times New Roman" w:cs="Times New Roman"/>
          <w:sz w:val="28"/>
          <w:szCs w:val="28"/>
          <w:lang w:val="en-US"/>
        </w:rPr>
        <w:t>Placement</w:t>
      </w:r>
      <w:r w:rsidRPr="00FE30FA">
        <w:rPr>
          <w:rFonts w:ascii="Times New Roman" w:hAnsi="Times New Roman" w:cs="Times New Roman"/>
          <w:sz w:val="28"/>
          <w:szCs w:val="28"/>
        </w:rPr>
        <w:t xml:space="preserve"> </w:t>
      </w:r>
      <w:r w:rsidRPr="00FE30FA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FE30FA">
        <w:rPr>
          <w:rFonts w:ascii="Times New Roman" w:hAnsi="Times New Roman" w:cs="Times New Roman"/>
          <w:sz w:val="28"/>
          <w:szCs w:val="28"/>
        </w:rPr>
        <w:t>; межшкольная сетевая игра «Бой с невидимкой» по творчеству О.Уайлда и др.</w:t>
      </w:r>
    </w:p>
    <w:p w:rsidR="00976D92" w:rsidRPr="00D86DA3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 xml:space="preserve">Иностранный язык обладает большими интегративными возможностями. Интеграция происходит как внутри образовательной области «Филология», так и вне ее. </w:t>
      </w:r>
    </w:p>
    <w:p w:rsidR="00976D92" w:rsidRPr="00D86DA3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7367">
        <w:rPr>
          <w:rFonts w:ascii="Times New Roman" w:hAnsi="Times New Roman" w:cs="Times New Roman"/>
          <w:sz w:val="28"/>
          <w:szCs w:val="28"/>
        </w:rPr>
        <w:t xml:space="preserve">Метапредметная интеграция иностранного языка с учебными предметами «Литература», «Математика», «Истоки русской культуры», «Технология», «История» прошли в гимназии и «продуктами» метапредметных погружений стали - </w:t>
      </w:r>
      <w:r w:rsidRPr="001B7367">
        <w:rPr>
          <w:rFonts w:ascii="Times New Roman" w:hAnsi="Times New Roman" w:cs="Times New Roman"/>
          <w:sz w:val="28"/>
          <w:szCs w:val="28"/>
          <w:lang w:eastAsia="ru-RU"/>
        </w:rPr>
        <w:t>«Книга Памяти»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367">
        <w:rPr>
          <w:rFonts w:ascii="Times New Roman" w:hAnsi="Times New Roman" w:cs="Times New Roman"/>
          <w:sz w:val="28"/>
          <w:szCs w:val="28"/>
          <w:lang w:eastAsia="ru-RU"/>
        </w:rPr>
        <w:t>( Климова О.В.),</w:t>
      </w:r>
      <w:r w:rsidRPr="001B7367">
        <w:rPr>
          <w:rFonts w:ascii="Times New Roman" w:hAnsi="Times New Roman" w:cs="Times New Roman"/>
          <w:sz w:val="28"/>
          <w:szCs w:val="28"/>
        </w:rPr>
        <w:t xml:space="preserve"> «газета  </w:t>
      </w:r>
      <w:r w:rsidRPr="000E42B4">
        <w:rPr>
          <w:rFonts w:ascii="Times New Roman" w:hAnsi="Times New Roman" w:cs="Times New Roman"/>
          <w:sz w:val="28"/>
          <w:szCs w:val="28"/>
        </w:rPr>
        <w:t>«</w:t>
      </w:r>
      <w:r w:rsidRPr="000E4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News</w:t>
      </w:r>
      <w:r w:rsidRPr="000E42B4">
        <w:rPr>
          <w:rFonts w:ascii="Times New Roman" w:hAnsi="Times New Roman" w:cs="Times New Roman"/>
          <w:sz w:val="28"/>
          <w:szCs w:val="28"/>
        </w:rPr>
        <w:t>»</w:t>
      </w:r>
      <w:r w:rsidRPr="001B7367">
        <w:rPr>
          <w:rFonts w:ascii="Times New Roman" w:hAnsi="Times New Roman" w:cs="Times New Roman"/>
          <w:i/>
          <w:sz w:val="28"/>
          <w:szCs w:val="28"/>
        </w:rPr>
        <w:t xml:space="preserve"> ( </w:t>
      </w:r>
      <w:r w:rsidRPr="001B7367">
        <w:rPr>
          <w:rFonts w:ascii="Times New Roman" w:hAnsi="Times New Roman" w:cs="Times New Roman"/>
          <w:sz w:val="28"/>
          <w:szCs w:val="28"/>
        </w:rPr>
        <w:t>Трибунская Н.И.), «</w:t>
      </w:r>
      <w:r w:rsidRPr="001B7367">
        <w:rPr>
          <w:rFonts w:ascii="Times New Roman" w:hAnsi="Times New Roman" w:cs="Times New Roman"/>
          <w:bCs/>
          <w:sz w:val="28"/>
          <w:szCs w:val="28"/>
        </w:rPr>
        <w:t>трейлер</w:t>
      </w:r>
      <w:r w:rsidRPr="001B7367">
        <w:rPr>
          <w:rFonts w:ascii="Times New Roman" w:hAnsi="Times New Roman" w:cs="Times New Roman"/>
          <w:sz w:val="28"/>
          <w:szCs w:val="28"/>
        </w:rPr>
        <w:t xml:space="preserve"> к фильму </w:t>
      </w:r>
      <w:r w:rsidRPr="001B7367">
        <w:rPr>
          <w:rFonts w:ascii="Times New Roman" w:hAnsi="Times New Roman" w:cs="Times New Roman"/>
          <w:bCs/>
          <w:iCs/>
          <w:sz w:val="28"/>
          <w:szCs w:val="28"/>
        </w:rPr>
        <w:t>«80 дней вокруг света»  Ж.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7367">
        <w:rPr>
          <w:rFonts w:ascii="Times New Roman" w:hAnsi="Times New Roman" w:cs="Times New Roman"/>
          <w:bCs/>
          <w:iCs/>
          <w:sz w:val="28"/>
          <w:szCs w:val="28"/>
        </w:rPr>
        <w:t>Верн (Ляшенко Е.В.),</w:t>
      </w:r>
      <w:r w:rsidRPr="001B7367">
        <w:rPr>
          <w:rFonts w:ascii="Times New Roman" w:hAnsi="Times New Roman" w:cs="Times New Roman"/>
          <w:sz w:val="28"/>
          <w:szCs w:val="28"/>
        </w:rPr>
        <w:t>авторская анимационная мультимедийная презентация</w:t>
      </w:r>
      <w:r w:rsidR="00CF6A94">
        <w:rPr>
          <w:rFonts w:ascii="Times New Roman" w:hAnsi="Times New Roman" w:cs="Times New Roman"/>
          <w:sz w:val="28"/>
          <w:szCs w:val="28"/>
        </w:rPr>
        <w:t xml:space="preserve"> (Колесникова Т.Н., </w:t>
      </w:r>
      <w:r w:rsidR="00CF6A94" w:rsidRPr="00BA200E">
        <w:rPr>
          <w:rFonts w:ascii="Times New Roman" w:hAnsi="Times New Roman" w:cs="Times New Roman"/>
          <w:i/>
          <w:sz w:val="28"/>
          <w:szCs w:val="28"/>
        </w:rPr>
        <w:t>приложение 5</w:t>
      </w:r>
      <w:r w:rsidR="00CF6A94">
        <w:rPr>
          <w:rFonts w:ascii="Times New Roman" w:hAnsi="Times New Roman" w:cs="Times New Roman"/>
          <w:sz w:val="28"/>
          <w:szCs w:val="28"/>
        </w:rPr>
        <w:t>)</w:t>
      </w:r>
      <w:r w:rsidRPr="001B7367">
        <w:rPr>
          <w:rFonts w:ascii="Times New Roman" w:hAnsi="Times New Roman" w:cs="Times New Roman"/>
          <w:sz w:val="28"/>
          <w:szCs w:val="28"/>
        </w:rPr>
        <w:t>, проект «Неологизмы.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67">
        <w:rPr>
          <w:rFonts w:ascii="Times New Roman" w:hAnsi="Times New Roman" w:cs="Times New Roman"/>
          <w:sz w:val="28"/>
          <w:szCs w:val="28"/>
        </w:rPr>
        <w:t xml:space="preserve">Вперед в будущее» (Жильцова Л.П.),  а так же диалоги, буклеты, </w:t>
      </w:r>
      <w:r>
        <w:rPr>
          <w:rFonts w:ascii="Times New Roman" w:hAnsi="Times New Roman" w:cs="Times New Roman"/>
          <w:sz w:val="28"/>
          <w:szCs w:val="28"/>
        </w:rPr>
        <w:t xml:space="preserve"> виртуальные экскурсии и др.</w:t>
      </w:r>
    </w:p>
    <w:p w:rsidR="00976D92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>В процессе взаимодействия различных учебных предметов с иностранными языками расширяются 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его практического применения, формирования</w:t>
      </w:r>
      <w:r w:rsidRPr="00D86DA3">
        <w:rPr>
          <w:rFonts w:ascii="Times New Roman" w:hAnsi="Times New Roman" w:cs="Times New Roman"/>
          <w:sz w:val="28"/>
          <w:szCs w:val="28"/>
        </w:rPr>
        <w:t xml:space="preserve"> культуры общения, расширяют лингвистический кругозор учащихся, </w:t>
      </w: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Pr="00D86DA3">
        <w:rPr>
          <w:rFonts w:ascii="Times New Roman" w:hAnsi="Times New Roman" w:cs="Times New Roman"/>
          <w:sz w:val="28"/>
          <w:szCs w:val="28"/>
        </w:rPr>
        <w:t>в конечном счете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DA3">
        <w:rPr>
          <w:rFonts w:ascii="Times New Roman" w:hAnsi="Times New Roman" w:cs="Times New Roman"/>
          <w:sz w:val="28"/>
          <w:szCs w:val="28"/>
        </w:rPr>
        <w:t xml:space="preserve"> приводит к развитию лингвистической одаренности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FB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4</w:t>
      </w:r>
      <w:r w:rsidRPr="002629FB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]</w:t>
      </w:r>
      <w:r w:rsidRPr="00D86DA3">
        <w:rPr>
          <w:rFonts w:ascii="Times New Roman" w:hAnsi="Times New Roman" w:cs="Times New Roman"/>
          <w:sz w:val="28"/>
          <w:szCs w:val="28"/>
        </w:rPr>
        <w:t>.</w:t>
      </w:r>
    </w:p>
    <w:p w:rsidR="00976D92" w:rsidRPr="00D86DA3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 xml:space="preserve"> Процесс обучения иностранным языкам все больше приобретает разноуровневый характер. В зависимости от способностей учащихся и социального заказа родителей выделяются группы языковой подготовки разного уровня, из них 54 лин</w:t>
      </w:r>
      <w:r>
        <w:rPr>
          <w:rFonts w:ascii="Times New Roman" w:hAnsi="Times New Roman" w:cs="Times New Roman"/>
          <w:sz w:val="28"/>
          <w:szCs w:val="28"/>
        </w:rPr>
        <w:t>гвиста по английскому языку</w:t>
      </w:r>
      <w:r w:rsidRPr="00D86DA3">
        <w:rPr>
          <w:rFonts w:ascii="Times New Roman" w:hAnsi="Times New Roman" w:cs="Times New Roman"/>
          <w:sz w:val="28"/>
          <w:szCs w:val="28"/>
        </w:rPr>
        <w:t xml:space="preserve"> и 29 линг</w:t>
      </w:r>
      <w:r>
        <w:rPr>
          <w:rFonts w:ascii="Times New Roman" w:hAnsi="Times New Roman" w:cs="Times New Roman"/>
          <w:sz w:val="28"/>
          <w:szCs w:val="28"/>
        </w:rPr>
        <w:t>вистов по немецкому языку</w:t>
      </w:r>
      <w:r w:rsidRPr="00D86DA3">
        <w:rPr>
          <w:rFonts w:ascii="Times New Roman" w:hAnsi="Times New Roman" w:cs="Times New Roman"/>
          <w:sz w:val="28"/>
          <w:szCs w:val="28"/>
        </w:rPr>
        <w:t>, ориентированные в будущем на языковые специальности и сдачу экзамена на международный дипл</w:t>
      </w:r>
      <w:r>
        <w:rPr>
          <w:rFonts w:ascii="Times New Roman" w:hAnsi="Times New Roman" w:cs="Times New Roman"/>
          <w:sz w:val="28"/>
          <w:szCs w:val="28"/>
        </w:rPr>
        <w:t>ом владения иностранным языком.</w:t>
      </w:r>
    </w:p>
    <w:p w:rsidR="00976D92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DA3">
        <w:rPr>
          <w:rFonts w:ascii="Times New Roman" w:hAnsi="Times New Roman" w:cs="Times New Roman"/>
          <w:sz w:val="28"/>
          <w:szCs w:val="28"/>
        </w:rPr>
        <w:t xml:space="preserve">В этом учебном году значительно расширилось сотрудничество с Кембриджским ресурсным центром. При его поддержке с 2014 г. осуществляется хорошо зарекомендовавшая себя система подготовки и сдачи экзамена на международный сертификат владения английским языком. На международный </w:t>
      </w:r>
      <w:r w:rsidRPr="00D86DA3">
        <w:rPr>
          <w:rFonts w:ascii="Times New Roman" w:hAnsi="Times New Roman" w:cs="Times New Roman"/>
          <w:sz w:val="28"/>
          <w:szCs w:val="28"/>
        </w:rPr>
        <w:lastRenderedPageBreak/>
        <w:t xml:space="preserve">диплом владения немецким языком </w:t>
      </w:r>
      <w:r w:rsidRPr="00D86DA3">
        <w:rPr>
          <w:rFonts w:ascii="Times New Roman" w:hAnsi="Times New Roman" w:cs="Times New Roman"/>
          <w:sz w:val="28"/>
          <w:szCs w:val="28"/>
          <w:lang w:val="en-US"/>
        </w:rPr>
        <w:t>Deutches</w:t>
      </w:r>
      <w:r w:rsidRPr="00D86DA3">
        <w:rPr>
          <w:rFonts w:ascii="Times New Roman" w:hAnsi="Times New Roman" w:cs="Times New Roman"/>
          <w:sz w:val="28"/>
          <w:szCs w:val="28"/>
        </w:rPr>
        <w:t xml:space="preserve"> </w:t>
      </w:r>
      <w:r w:rsidRPr="00D86DA3">
        <w:rPr>
          <w:rFonts w:ascii="Times New Roman" w:hAnsi="Times New Roman" w:cs="Times New Roman"/>
          <w:sz w:val="28"/>
          <w:szCs w:val="28"/>
          <w:lang w:val="en-US"/>
        </w:rPr>
        <w:t>Sprachdiplom</w:t>
      </w:r>
      <w:r w:rsidRPr="00D86DA3">
        <w:rPr>
          <w:rFonts w:ascii="Times New Roman" w:hAnsi="Times New Roman" w:cs="Times New Roman"/>
          <w:sz w:val="28"/>
          <w:szCs w:val="28"/>
        </w:rPr>
        <w:t xml:space="preserve"> готовит учащихся преподаватель – носитель немец</w:t>
      </w:r>
      <w:r>
        <w:rPr>
          <w:rFonts w:ascii="Times New Roman" w:hAnsi="Times New Roman" w:cs="Times New Roman"/>
          <w:sz w:val="28"/>
          <w:szCs w:val="28"/>
        </w:rPr>
        <w:t xml:space="preserve">кого языка. </w:t>
      </w:r>
    </w:p>
    <w:p w:rsidR="00976D92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проходило в несколько этапов -  входное (400чел), </w:t>
      </w:r>
      <w:r w:rsidRPr="00266741">
        <w:rPr>
          <w:rFonts w:ascii="Times New Roman" w:hAnsi="Times New Roman" w:cs="Times New Roman"/>
          <w:sz w:val="28"/>
          <w:szCs w:val="28"/>
          <w:lang w:val="en-US"/>
        </w:rPr>
        <w:t>Placement</w:t>
      </w:r>
      <w:r w:rsidRPr="00266741">
        <w:rPr>
          <w:rFonts w:ascii="Times New Roman" w:hAnsi="Times New Roman" w:cs="Times New Roman"/>
          <w:sz w:val="28"/>
          <w:szCs w:val="28"/>
        </w:rPr>
        <w:t xml:space="preserve"> </w:t>
      </w:r>
      <w:r w:rsidRPr="00266741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266741">
        <w:rPr>
          <w:rFonts w:ascii="Times New Roman" w:hAnsi="Times New Roman" w:cs="Times New Roman"/>
          <w:sz w:val="28"/>
          <w:szCs w:val="28"/>
        </w:rPr>
        <w:t xml:space="preserve"> (13 чел ),  Международная олимпиада «</w:t>
      </w:r>
      <w:r w:rsidRPr="00266741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266741">
        <w:rPr>
          <w:rFonts w:ascii="Times New Roman" w:hAnsi="Times New Roman" w:cs="Times New Roman"/>
          <w:sz w:val="28"/>
          <w:szCs w:val="28"/>
        </w:rPr>
        <w:t xml:space="preserve"> </w:t>
      </w:r>
      <w:r w:rsidRPr="00266741">
        <w:rPr>
          <w:rFonts w:ascii="Times New Roman" w:hAnsi="Times New Roman" w:cs="Times New Roman"/>
          <w:sz w:val="28"/>
          <w:szCs w:val="28"/>
          <w:lang w:val="en-US"/>
        </w:rPr>
        <w:t>Learners</w:t>
      </w:r>
      <w:r w:rsidRPr="00266741">
        <w:rPr>
          <w:rFonts w:ascii="Times New Roman" w:hAnsi="Times New Roman" w:cs="Times New Roman"/>
          <w:sz w:val="28"/>
          <w:szCs w:val="28"/>
        </w:rPr>
        <w:t xml:space="preserve">» (9 чел), Международное  итоговое тестирование (230 чел), Пробный Кембриджский экзамен (25 чел).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92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 педагогов иностранного языка, в </w:t>
      </w:r>
      <w:r w:rsidRPr="00266741">
        <w:rPr>
          <w:rFonts w:ascii="Times New Roman" w:hAnsi="Times New Roman" w:cs="Times New Roman"/>
          <w:sz w:val="28"/>
          <w:szCs w:val="28"/>
        </w:rPr>
        <w:t xml:space="preserve"> мае  успешно  сдали Кембриджский экзамен </w:t>
      </w:r>
      <w:r>
        <w:rPr>
          <w:rFonts w:ascii="Times New Roman" w:hAnsi="Times New Roman" w:cs="Times New Roman"/>
          <w:sz w:val="28"/>
          <w:szCs w:val="28"/>
        </w:rPr>
        <w:t xml:space="preserve"> все   25  учащихся . В результате - г</w:t>
      </w:r>
      <w:r w:rsidRPr="00266741">
        <w:rPr>
          <w:rFonts w:ascii="Times New Roman" w:hAnsi="Times New Roman" w:cs="Times New Roman"/>
          <w:sz w:val="28"/>
          <w:szCs w:val="28"/>
        </w:rPr>
        <w:t xml:space="preserve">имназии присвоен статус  Центра  по подготовке Кембриджского экзамена детей и взрослых, войдя в шестерку школ Калининградской области, осуществляющих данную деятельность. </w:t>
      </w:r>
    </w:p>
    <w:p w:rsidR="00976D92" w:rsidRDefault="00976D92" w:rsidP="00976D92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подтверждает системную совместную  работу администрации гимназии и учителей  иностранного языка и необходимость создания доступной , разноплановой  научно-ориентированной образовательной  среды для перспективного развития иноязычного образования. </w:t>
      </w:r>
    </w:p>
    <w:p w:rsidR="00F9440C" w:rsidRPr="000B066F" w:rsidRDefault="000B066F" w:rsidP="000B066F">
      <w:pPr>
        <w:pStyle w:val="dash041e005f0431005f044b005f0447005f043d005f044b005f0439"/>
        <w:spacing w:line="360" w:lineRule="auto"/>
        <w:ind w:left="-567" w:right="283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Гимназия с 2012 года внедрят федеральные государственные  образовательные  стандарты  на  основном и с 2013г – на  среднем уровне общего образования и работает на достижение как предметных, так и метапредметных и личностных достижений обучающихся.  В связи с этим  актуальным для нашей гимназии является моделирование новых форм организации образовательной деятельности, например проведение Дней метапредметной интеграции</w:t>
      </w:r>
      <w:r w:rsidR="000C2ADA">
        <w:rPr>
          <w:sz w:val="28"/>
          <w:szCs w:val="28"/>
        </w:rPr>
        <w:t xml:space="preserve"> (</w:t>
      </w:r>
      <w:r w:rsidR="00CF6A94" w:rsidRPr="00BA200E">
        <w:rPr>
          <w:i/>
          <w:sz w:val="28"/>
          <w:szCs w:val="28"/>
        </w:rPr>
        <w:t>приложение 6</w:t>
      </w:r>
      <w:r w:rsidR="000C2A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440C" w:rsidRPr="000F1A2F" w:rsidRDefault="0041573D" w:rsidP="00976D92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92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 прошлого года </w:t>
      </w:r>
      <w:r w:rsidR="00C17E2A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74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метапредметной интеграции </w:t>
      </w:r>
      <w:r w:rsidR="002E574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посвящен международной олимпиаде в г. Сочи </w:t>
      </w:r>
      <w:r w:rsidR="00C17E2A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2F">
        <w:rPr>
          <w:rFonts w:ascii="Times New Roman" w:hAnsi="Times New Roman" w:cs="Times New Roman"/>
          <w:sz w:val="28"/>
          <w:szCs w:val="28"/>
        </w:rPr>
        <w:t>«Русская душа олимпийской сказки»</w:t>
      </w:r>
      <w:r w:rsidR="002E5741" w:rsidRPr="000F1A2F">
        <w:rPr>
          <w:rFonts w:ascii="Times New Roman" w:hAnsi="Times New Roman" w:cs="Times New Roman"/>
          <w:sz w:val="28"/>
          <w:szCs w:val="28"/>
        </w:rPr>
        <w:t>.</w:t>
      </w:r>
    </w:p>
    <w:p w:rsidR="00F54EC1" w:rsidRPr="000F1A2F" w:rsidRDefault="00005B6B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Организацию уроков – погружений рассмотрим  на примере уроков иностранного языка в  6х классах.  Три 6 класса были разделены на 6 групп (5 английских и 1 немецкую). В преддверии открытия Олимпийских игр выбор темы был очевиден -  «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Olympic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2014».  Каждой группа получила задание изучить различные аспекты Сочинских олимпийских игр: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История Олимпийских игр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Логотип, девиз и символы олимпиады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Олимпийские пентаграммы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Интересные факты о подготовке к играм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Словарь олимпийских терминов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- 6 , немецкая группа,  готовила интерактивную викторину.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погружения в каждой группе были построены по следующему принципу: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 -  Введение: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постановка учебной проблемы  (формулирование вопросов или т/у);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поиск решения  (открытие нового);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 -  Воспроизведение: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выражение решения (выражение нового знания в доступной форме);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реализация продукта (представление продукта другим командам).</w:t>
      </w:r>
    </w:p>
    <w:p w:rsidR="00F54EC1" w:rsidRPr="000F1A2F" w:rsidRDefault="00005B6B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постановк</w:t>
      </w:r>
      <w:r w:rsidR="000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учебной проблемы учителя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использовали  побуждающий к проблемной ситуации и подводящий к теме диалог. На этом этапе необходимо создание атмосферы увлеченности  в классе.  Картины, слайд-шоу, рассказ легенд, показ видеороликов</w:t>
      </w:r>
      <w:r w:rsidR="007F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076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7)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любой материал, способный заинтересовать и захватить внимание учеников, но все-таки связанный с темой урока. 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Следующая фаза урока – поиск решения</w:t>
      </w:r>
      <w:r w:rsidRPr="000F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Суть его – помочь ученикам открыть новое знание.  Этот этап в нашем случае был организован по-разному.  Наставники групп, изучающих пентаграммы и интересные факты,  пустили  класс путем проб и ошибок, т.е. выдвижение самими детьми и проверка их же гипотез. Остальные подвели учащихся к решению еще на этапе постановки учебной проблемы.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зачастую приходилось  работать 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незнакомых группах.  Поэтому в план урока приходилось  вносить коррективы – вве</w:t>
      </w:r>
      <w:r w:rsidR="000B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элемент знакомства, адаптации.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EC1" w:rsidRPr="000F1A2F" w:rsidRDefault="00927919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час, подведение итогов проходило в конференц-зале, где были собраны все уч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участвующие в Д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метапредметной интеграции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Группа за группой они рас</w:t>
      </w:r>
      <w:r w:rsidR="000B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крывали главную тему дня.  «П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</w:t>
      </w:r>
      <w:r w:rsidR="000B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Дня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слайд-шоу, диаграммы, викторина, видео-ролик и газета, а такж</w:t>
      </w:r>
      <w:r w:rsidR="000C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словарь олимпийских терминов </w:t>
      </w:r>
      <w:r w:rsidR="007F4076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 w:rsidR="00CF6A94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7F4076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,9</w:t>
      </w:r>
      <w:r w:rsidR="00CD6F09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C2ADA" w:rsidRPr="00BA2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3107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Учителями методического об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ъединения математики, физики и информатики были проведены и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нтегрированные занятия по темам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0F1A2F">
        <w:rPr>
          <w:rFonts w:ascii="Times New Roman" w:hAnsi="Times New Roman" w:cs="Times New Roman"/>
          <w:sz w:val="28"/>
          <w:szCs w:val="28"/>
        </w:rPr>
        <w:t>«Где эта улица, где этот дом?», «Рисуем координатами», «Пинтомино», «Реальная математика», «робототехника- окно в наномир».</w:t>
      </w:r>
    </w:p>
    <w:p w:rsidR="00CF6A94" w:rsidRDefault="00592A82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107" w:rsidRPr="000F1A2F">
        <w:rPr>
          <w:rFonts w:ascii="Times New Roman" w:hAnsi="Times New Roman" w:cs="Times New Roman"/>
          <w:sz w:val="28"/>
          <w:szCs w:val="28"/>
        </w:rPr>
        <w:t>Кафедра учителей истории и географии подготовила погружения  «Символы Балтийска»,</w:t>
      </w:r>
      <w:r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="00913107" w:rsidRPr="000F1A2F">
        <w:rPr>
          <w:rFonts w:ascii="Times New Roman" w:hAnsi="Times New Roman" w:cs="Times New Roman"/>
          <w:sz w:val="28"/>
          <w:szCs w:val="28"/>
        </w:rPr>
        <w:t>«Блокада Ленинграда», «Мой Балтийск – России уголок»,</w:t>
      </w:r>
      <w:r w:rsidRPr="000F1A2F">
        <w:rPr>
          <w:rFonts w:ascii="Times New Roman" w:hAnsi="Times New Roman" w:cs="Times New Roman"/>
          <w:sz w:val="28"/>
          <w:szCs w:val="28"/>
        </w:rPr>
        <w:t xml:space="preserve">  «Н</w:t>
      </w:r>
      <w:r w:rsidR="00913107" w:rsidRPr="000F1A2F">
        <w:rPr>
          <w:rFonts w:ascii="Times New Roman" w:hAnsi="Times New Roman" w:cs="Times New Roman"/>
          <w:sz w:val="28"/>
          <w:szCs w:val="28"/>
        </w:rPr>
        <w:t>аша Балтика</w:t>
      </w:r>
      <w:r w:rsidRPr="000F1A2F">
        <w:rPr>
          <w:rFonts w:ascii="Times New Roman" w:hAnsi="Times New Roman" w:cs="Times New Roman"/>
          <w:sz w:val="28"/>
          <w:szCs w:val="28"/>
        </w:rPr>
        <w:t xml:space="preserve">», </w:t>
      </w:r>
      <w:r w:rsidR="00913107" w:rsidRPr="000F1A2F">
        <w:rPr>
          <w:rFonts w:ascii="Times New Roman" w:hAnsi="Times New Roman" w:cs="Times New Roman"/>
          <w:sz w:val="28"/>
          <w:szCs w:val="28"/>
        </w:rPr>
        <w:t>«Мы- патриоты?!»</w:t>
      </w:r>
      <w:r w:rsidR="007F4076">
        <w:rPr>
          <w:rFonts w:ascii="Times New Roman" w:hAnsi="Times New Roman" w:cs="Times New Roman"/>
          <w:sz w:val="28"/>
          <w:szCs w:val="28"/>
        </w:rPr>
        <w:t xml:space="preserve"> </w:t>
      </w:r>
      <w:r w:rsidR="007F4076" w:rsidRPr="00BA200E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BA200E" w:rsidRPr="00BA2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877" w:rsidRPr="00BA200E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7F4076" w:rsidRPr="00BA200E">
        <w:rPr>
          <w:rFonts w:ascii="Times New Roman" w:hAnsi="Times New Roman" w:cs="Times New Roman"/>
          <w:i/>
          <w:sz w:val="28"/>
          <w:szCs w:val="28"/>
        </w:rPr>
        <w:t>,11</w:t>
      </w:r>
      <w:r w:rsidR="00CF6A94" w:rsidRPr="00BA200E">
        <w:rPr>
          <w:rFonts w:ascii="Times New Roman" w:hAnsi="Times New Roman" w:cs="Times New Roman"/>
          <w:i/>
          <w:sz w:val="28"/>
          <w:szCs w:val="28"/>
        </w:rPr>
        <w:t>)</w:t>
      </w:r>
    </w:p>
    <w:p w:rsidR="00913107" w:rsidRPr="000F1A2F" w:rsidRDefault="00630CC5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Филологи работали над фильмом «Мы в ответе за тех, кого приручили»</w:t>
      </w:r>
      <w:r w:rsidR="000F1A2F" w:rsidRPr="000F1A2F">
        <w:rPr>
          <w:rFonts w:ascii="Times New Roman" w:hAnsi="Times New Roman" w:cs="Times New Roman"/>
          <w:sz w:val="28"/>
          <w:szCs w:val="28"/>
        </w:rPr>
        <w:t xml:space="preserve"> </w:t>
      </w:r>
      <w:r w:rsidR="000F1A2F" w:rsidRPr="00BA200E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7F4076" w:rsidRPr="00BA200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BA200E">
        <w:rPr>
          <w:rFonts w:ascii="Times New Roman" w:hAnsi="Times New Roman" w:cs="Times New Roman"/>
          <w:i/>
          <w:sz w:val="28"/>
          <w:szCs w:val="28"/>
        </w:rPr>
        <w:t>3</w:t>
      </w:r>
      <w:r w:rsidR="000F1A2F" w:rsidRPr="00BA200E">
        <w:rPr>
          <w:rFonts w:ascii="Times New Roman" w:hAnsi="Times New Roman" w:cs="Times New Roman"/>
          <w:i/>
          <w:sz w:val="28"/>
          <w:szCs w:val="28"/>
        </w:rPr>
        <w:t>)</w:t>
      </w:r>
      <w:r w:rsidRPr="00BA200E">
        <w:rPr>
          <w:rFonts w:ascii="Times New Roman" w:hAnsi="Times New Roman" w:cs="Times New Roman"/>
          <w:i/>
          <w:sz w:val="28"/>
          <w:szCs w:val="28"/>
        </w:rPr>
        <w:t>,</w:t>
      </w:r>
      <w:r w:rsidRPr="000F1A2F">
        <w:rPr>
          <w:rFonts w:ascii="Times New Roman" w:hAnsi="Times New Roman" w:cs="Times New Roman"/>
          <w:sz w:val="28"/>
          <w:szCs w:val="28"/>
        </w:rPr>
        <w:t xml:space="preserve">  поставили кукольный спектакль  «Рождество Христово»,  выпустили сборник «П</w:t>
      </w:r>
      <w:r w:rsidR="000C2ADA">
        <w:rPr>
          <w:rFonts w:ascii="Times New Roman" w:hAnsi="Times New Roman" w:cs="Times New Roman"/>
          <w:sz w:val="28"/>
          <w:szCs w:val="28"/>
        </w:rPr>
        <w:t>утешествие по стране Ритории».</w:t>
      </w:r>
    </w:p>
    <w:p w:rsidR="00F54EC1" w:rsidRPr="000F1A2F" w:rsidRDefault="00005B6B" w:rsidP="000F1A2F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льтатом проведенного 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метапредметной интеграции 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 стало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универсальных учебных действий (УУД), предусмотренных ФГОС 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систематизировать, сопоставлять, анализировать, обобщать, конкретизировать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заполнять таблицы, представлять информацию в  виде таблицы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выделять главную и избыточную информацию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передать информацию в устной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 др)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традициями и обычаями </w:t>
      </w:r>
      <w:r w:rsidR="00927919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; духовное и нравственное восприятие, сопричастность и сопереживание, выявление лидеров)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регулятивные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регулировать свою деятельность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прогнозировать свои результаты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слушать другого, участвовать в коллективном обсуждении проблем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команде)</w:t>
      </w:r>
      <w:r w:rsid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107" w:rsidRPr="000F1A2F" w:rsidRDefault="00A83BF8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 основе </w:t>
      </w:r>
      <w:r w:rsidR="00913107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рефлексии, получены следующие результаты. </w:t>
      </w:r>
    </w:p>
    <w:p w:rsidR="00BD2BE8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микро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позволяет сказать, что успеваемость классов, вовлеченных в проблемное обучение, а именно участвующие в уроках-погружениях, возрос. </w:t>
      </w:r>
      <w:r w:rsidR="00A83BF8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1933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C1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 Выявлены п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реимущества уроков-погружений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метапредметной интеграции</w:t>
      </w:r>
      <w:r w:rsidR="00005B6B"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– это отход от традиционной  школы, где обучают. Именно школа - развития позволяет вырастить  учеников думающих, творческих, активных. Уроки – погружения необходимы, т.к. доля репродуктивной учебной деятельности и так велика, особенно в младшем и среднем звене.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такого  обучения в сравнении с традиционным имеет весомых плюса: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качественное усвоение знаний;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мощное развитие интеллекта и творческих способностей; 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активной личности.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C1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Сложности, с которыми учителям гимназии пришлось столкнуться</w:t>
      </w:r>
      <w:r w:rsidR="00F54EC1"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сложности в проведении уроков данного типа;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появлении неожиданной ошибочной гипотезы (необходимо развернуть побуждающий диалог);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гипотезы неверны, плохо сформулированы  (учитель прибегал к подсказкам)</w:t>
      </w:r>
    </w:p>
    <w:p w:rsidR="00F54EC1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молчание (как правило, в слабых группах).</w:t>
      </w:r>
    </w:p>
    <w:p w:rsidR="00F9440C" w:rsidRPr="000F1A2F" w:rsidRDefault="00F54EC1" w:rsidP="000F1A2F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переизбыток информации (совместное вычленение наиболее ценных гипотез).</w:t>
      </w:r>
    </w:p>
    <w:p w:rsidR="00F9440C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F1A2F">
        <w:rPr>
          <w:rFonts w:ascii="Times New Roman" w:hAnsi="Times New Roman" w:cs="Times New Roman"/>
          <w:noProof/>
          <w:sz w:val="28"/>
          <w:szCs w:val="28"/>
          <w:u w:val="single"/>
        </w:rPr>
        <w:t>4. Определены  ус</w:t>
      </w:r>
      <w:r w:rsidR="00BD2BE8" w:rsidRPr="000F1A2F">
        <w:rPr>
          <w:rFonts w:ascii="Times New Roman" w:hAnsi="Times New Roman" w:cs="Times New Roman"/>
          <w:noProof/>
          <w:sz w:val="28"/>
          <w:szCs w:val="28"/>
          <w:u w:val="single"/>
        </w:rPr>
        <w:t>ловия проведения погружения</w:t>
      </w:r>
      <w:r w:rsidRPr="000F1A2F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:rsidR="00BD2BE8" w:rsidRPr="000F1A2F" w:rsidRDefault="00BD2BE8" w:rsidP="000F1A2F">
      <w:pPr>
        <w:numPr>
          <w:ilvl w:val="0"/>
          <w:numId w:val="5"/>
        </w:numPr>
        <w:kinsoku w:val="0"/>
        <w:overflowPunct w:val="0"/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Корректировка содержания и перепланировка тем учебного курса</w:t>
      </w:r>
    </w:p>
    <w:p w:rsidR="00BD2BE8" w:rsidRPr="000F1A2F" w:rsidRDefault="00BD2BE8" w:rsidP="000F1A2F">
      <w:pPr>
        <w:numPr>
          <w:ilvl w:val="0"/>
          <w:numId w:val="5"/>
        </w:numPr>
        <w:kinsoku w:val="0"/>
        <w:overflowPunct w:val="0"/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Подготовка большого объёма информационных и справочных материалов</w:t>
      </w:r>
    </w:p>
    <w:p w:rsidR="00BD2BE8" w:rsidRPr="000F1A2F" w:rsidRDefault="00BD2BE8" w:rsidP="000F1A2F">
      <w:pPr>
        <w:numPr>
          <w:ilvl w:val="0"/>
          <w:numId w:val="5"/>
        </w:numPr>
        <w:kinsoku w:val="0"/>
        <w:overflowPunct w:val="0"/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Наличие гибкого расписания и готовность педагогов работать в этом режиме</w:t>
      </w:r>
    </w:p>
    <w:p w:rsidR="00BD2BE8" w:rsidRPr="000F1A2F" w:rsidRDefault="00BD2BE8" w:rsidP="000F1A2F">
      <w:pPr>
        <w:numPr>
          <w:ilvl w:val="0"/>
          <w:numId w:val="5"/>
        </w:numPr>
        <w:kinsoku w:val="0"/>
        <w:overflowPunct w:val="0"/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Подготовленность учащихся к групповой работе</w:t>
      </w:r>
    </w:p>
    <w:p w:rsidR="00BD2BE8" w:rsidRPr="000F1A2F" w:rsidRDefault="00BD2BE8" w:rsidP="000F1A2F">
      <w:pPr>
        <w:numPr>
          <w:ilvl w:val="0"/>
          <w:numId w:val="5"/>
        </w:numPr>
        <w:kinsoku w:val="0"/>
        <w:overflowPunct w:val="0"/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Владение навыками исследовательской работы</w:t>
      </w: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913107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F1A2F">
        <w:rPr>
          <w:rFonts w:ascii="Times New Roman" w:hAnsi="Times New Roman" w:cs="Times New Roman"/>
          <w:noProof/>
          <w:sz w:val="28"/>
          <w:szCs w:val="28"/>
          <w:u w:val="single"/>
        </w:rPr>
        <w:t>5. Выявлены о</w:t>
      </w:r>
      <w:r w:rsidR="00BD2BE8" w:rsidRPr="000F1A2F">
        <w:rPr>
          <w:rFonts w:ascii="Times New Roman" w:hAnsi="Times New Roman" w:cs="Times New Roman"/>
          <w:noProof/>
          <w:sz w:val="28"/>
          <w:szCs w:val="28"/>
          <w:u w:val="single"/>
        </w:rPr>
        <w:t>собенности групповой деятельности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Деление на группы для решения конкретных учебных задач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Каждая группа получала определённое практическое, исследовательское или экспериментальное учебное задание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Состав групп на разных уроках не был постоянным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Инструктаж о последовательности работы заменялся предъявлением алгоритма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val="en-GB" w:eastAsia="ru-RU"/>
        </w:rPr>
        <w:t>Дидактический материал готовился заранее</w:t>
      </w:r>
    </w:p>
    <w:p w:rsidR="00BD2BE8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Каждая группа выступала с результатами работы</w:t>
      </w:r>
      <w:r w:rsidR="00113085"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 xml:space="preserve"> – «продуктом»</w:t>
      </w:r>
    </w:p>
    <w:p w:rsidR="00005B6B" w:rsidRPr="000F1A2F" w:rsidRDefault="00BD2BE8" w:rsidP="000F1A2F">
      <w:pPr>
        <w:numPr>
          <w:ilvl w:val="0"/>
          <w:numId w:val="6"/>
        </w:numPr>
        <w:spacing w:after="0" w:line="360" w:lineRule="auto"/>
        <w:ind w:left="-567" w:right="283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Учителя выступают в роли консультантов</w:t>
      </w:r>
      <w:r w:rsidR="00113085" w:rsidRPr="000F1A2F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>, тьютеров</w:t>
      </w:r>
    </w:p>
    <w:p w:rsidR="000F1A2F" w:rsidRPr="000F1A2F" w:rsidRDefault="000F1A2F" w:rsidP="000F1A2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    В этом году  в октябре  в гимназии прошел  День  метапредметной  интеграции  «Пора очей очарованья». С помощью этой образовательной технологии  учащиеся 5-8, 10 классов   проживали и осваивали в игровом действе культурные, научные и технические фе</w:t>
      </w:r>
      <w:r w:rsidR="00BA200E">
        <w:rPr>
          <w:rFonts w:ascii="Times New Roman" w:hAnsi="Times New Roman" w:cs="Times New Roman"/>
          <w:sz w:val="28"/>
          <w:szCs w:val="28"/>
        </w:rPr>
        <w:t xml:space="preserve">номены эпохи Пушкина </w:t>
      </w:r>
      <w:r w:rsidR="00BA200E" w:rsidRPr="00BA200E">
        <w:rPr>
          <w:rFonts w:ascii="Times New Roman" w:hAnsi="Times New Roman" w:cs="Times New Roman"/>
          <w:i/>
          <w:sz w:val="28"/>
          <w:szCs w:val="28"/>
        </w:rPr>
        <w:t>(приложение 12</w:t>
      </w:r>
      <w:r w:rsidR="00F503A2">
        <w:rPr>
          <w:rFonts w:ascii="Times New Roman" w:hAnsi="Times New Roman" w:cs="Times New Roman"/>
          <w:i/>
          <w:sz w:val="28"/>
          <w:szCs w:val="28"/>
        </w:rPr>
        <w:t>).</w:t>
      </w:r>
      <w:r w:rsidRPr="000F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2F" w:rsidRPr="000F1A2F" w:rsidRDefault="000F1A2F" w:rsidP="000F1A2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lastRenderedPageBreak/>
        <w:t xml:space="preserve">        В День метапредметной  интеграции  было проведено  13 теоретико-практических занятий общим объемом 52  часа  и  7  занятий в мастерских прикладного творчества . Содержательно в метапредметную интеграцию по теме были включены 11 дисциплин: русский язык и литература, «Живое слово»,  математика, биология,  химия, география, история, английский язык, немецкий язык, технология.  В результате деятельности мастерских были изготовлены  маски, веера для Пушкинского бала,  осенние букеты, созданы творческие сборники работ учащихся, тематические газеты и плакаты, представлены  видеофильмы, ролики и презентации, проведены конкурс шарад,  шахматная дуэль, игра «в фанты» .  Все «продукты» были представлены на  итоговом праздничном «Пушкинском балу»,  итоги   подведены на  «Научном диспуте» на заседании  ученического научно –исследовательского  общества  (УНИО).  </w:t>
      </w:r>
    </w:p>
    <w:p w:rsidR="000F1A2F" w:rsidRPr="000F1A2F" w:rsidRDefault="000F1A2F" w:rsidP="000F1A2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     Никакая метапредметная учебная интеграция не будет эффективной, если она не будет личностно-значимой для учащихся. На этапе рефлексии и самооценки ребята под сопровождением тьюторов (учащихся 10 классов) ответили на вопросы анкеты:</w:t>
      </w:r>
    </w:p>
    <w:p w:rsidR="000F1A2F" w:rsidRPr="000F1A2F" w:rsidRDefault="000F1A2F" w:rsidP="000F1A2F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своей работой на уроке я доволен -  86%</w:t>
      </w:r>
    </w:p>
    <w:p w:rsidR="000F1A2F" w:rsidRPr="000F1A2F" w:rsidRDefault="000F1A2F" w:rsidP="000F1A2F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мое настроение улучшилось  -     72%</w:t>
      </w:r>
    </w:p>
    <w:p w:rsidR="000F1A2F" w:rsidRPr="000F1A2F" w:rsidRDefault="000F1A2F" w:rsidP="000F1A2F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материал урока мне был интересен – 91%</w:t>
      </w:r>
    </w:p>
    <w:p w:rsidR="000F1A2F" w:rsidRPr="000F1A2F" w:rsidRDefault="000F1A2F" w:rsidP="000F1A2F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урок для меня показался коротким -  67%</w:t>
      </w:r>
    </w:p>
    <w:p w:rsidR="000F1A2F" w:rsidRDefault="000F1A2F" w:rsidP="000F1A2F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 xml:space="preserve">сегодня на уроке мне было комфортно - 95% </w:t>
      </w:r>
    </w:p>
    <w:p w:rsidR="00EB0ECD" w:rsidRDefault="000F1A2F" w:rsidP="00EB0ECD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A2F">
        <w:rPr>
          <w:rFonts w:ascii="Times New Roman" w:hAnsi="Times New Roman" w:cs="Times New Roman"/>
          <w:sz w:val="28"/>
          <w:szCs w:val="28"/>
        </w:rPr>
        <w:t>Более половины учащихся отметили свой рост в знаниях и умениях по межпредметной учебной интеграции, в понимании этапов ра</w:t>
      </w:r>
      <w:r>
        <w:rPr>
          <w:rFonts w:ascii="Times New Roman" w:hAnsi="Times New Roman" w:cs="Times New Roman"/>
          <w:sz w:val="28"/>
          <w:szCs w:val="28"/>
        </w:rPr>
        <w:t>зработки проектных задач</w:t>
      </w:r>
      <w:r w:rsidRPr="000F1A2F">
        <w:rPr>
          <w:rFonts w:ascii="Times New Roman" w:hAnsi="Times New Roman" w:cs="Times New Roman"/>
          <w:sz w:val="28"/>
          <w:szCs w:val="28"/>
        </w:rPr>
        <w:t xml:space="preserve">, в умении работать в команде. </w:t>
      </w:r>
    </w:p>
    <w:p w:rsidR="00EB0ECD" w:rsidRPr="00EB0ECD" w:rsidRDefault="00EB0ECD" w:rsidP="00EB0ECD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>Среди видов анализа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результативности, например, мета</w:t>
      </w:r>
      <w:r w:rsidRPr="00EB0ECD">
        <w:rPr>
          <w:rFonts w:ascii="Times New Roman" w:hAnsi="Times New Roman" w:cs="Times New Roman"/>
          <w:sz w:val="28"/>
          <w:szCs w:val="28"/>
        </w:rPr>
        <w:t xml:space="preserve">предметных интегративных «погружений» можно предложить такие: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социально-психологический (экспертных оценок);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меж- и надпредметный (письменное заполнение анкет, выборочное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lastRenderedPageBreak/>
        <w:t xml:space="preserve">интервьюирование и/или выполняемые учащимися структурированные и неструктурированне самоотчеты перед, во время и после «погружения»);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предметный (после «погружения»). </w:t>
      </w:r>
    </w:p>
    <w:p w:rsidR="00EB0ECD" w:rsidRPr="00EB0ECD" w:rsidRDefault="00EB0ECD" w:rsidP="00EB0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Здесь подразумевается анализ не столько того, что знает учащийся, сколько: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Понимает: характер межпредметных взаимосвязей…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Интерпретирует: данности мира, текста, символа, поведения…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Применяет: знания и навыки в практических и новых ситуациях в различных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D">
        <w:rPr>
          <w:rFonts w:ascii="Times New Roman" w:hAnsi="Times New Roman" w:cs="Times New Roman"/>
          <w:sz w:val="28"/>
          <w:szCs w:val="28"/>
        </w:rPr>
        <w:t xml:space="preserve">межпредметных контекстах 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Выявляет: части и их особенности в целом, взаимосвязи между частями целого…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Использует знания из различных областей, чтобы составить план решения той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D">
        <w:rPr>
          <w:rFonts w:ascii="Times New Roman" w:hAnsi="Times New Roman" w:cs="Times New Roman"/>
          <w:sz w:val="28"/>
          <w:szCs w:val="28"/>
        </w:rPr>
        <w:t xml:space="preserve">иной проблемы…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Умеет комбинировать элементы, чтобы получить целое, обладающее новизной…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Оценивает: на основе осознаваемых критериев значимость междисциплинарного подхода…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Проявляет: самостоятельность и устойчивый интерес к решению комплексных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D">
        <w:rPr>
          <w:rFonts w:ascii="Times New Roman" w:hAnsi="Times New Roman" w:cs="Times New Roman"/>
          <w:sz w:val="28"/>
          <w:szCs w:val="28"/>
        </w:rPr>
        <w:t xml:space="preserve">междисциплинарных задач и проблем…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Проявляет стремление к сотрудничеству в групповой деятельности… </w:t>
      </w:r>
    </w:p>
    <w:p w:rsidR="00EB0ECD" w:rsidRPr="00EB0ECD" w:rsidRDefault="00EB0ECD" w:rsidP="00EB0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Или, например, в знаниевом аспекте ученик проявляет успехи в умении: варьировать,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видоизменять, модифицировать, перегруппировать, переформулировать, перестроить, </w:t>
      </w:r>
    </w:p>
    <w:p w:rsidR="00EB0ECD" w:rsidRPr="00EB0ECD" w:rsidRDefault="00EB0ECD" w:rsidP="00EB0ECD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предсказать, поставить вопрос, реорганизовать, синтезировать, систематизировать, упростить и т.д. </w:t>
      </w:r>
    </w:p>
    <w:p w:rsidR="00005B6B" w:rsidRPr="00EB0ECD" w:rsidRDefault="00EB0ECD" w:rsidP="00EB0ECD">
      <w:pPr>
        <w:spacing w:after="0" w:line="360" w:lineRule="auto"/>
        <w:ind w:left="-567" w:right="283" w:firstLine="567"/>
        <w:contextualSpacing/>
        <w:textAlignment w:val="baseline"/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</w:pPr>
      <w:r w:rsidRPr="00EB0ECD">
        <w:rPr>
          <w:rFonts w:ascii="Times New Roman" w:eastAsia="Lucida Sans Unicode" w:hAnsi="Times New Roman" w:cs="Times New Roman"/>
          <w:kern w:val="24"/>
          <w:sz w:val="28"/>
          <w:szCs w:val="28"/>
          <w:lang w:eastAsia="ru-RU"/>
        </w:rPr>
        <w:t xml:space="preserve">А вот как отзываются о данном Дне школьники. </w:t>
      </w:r>
    </w:p>
    <w:p w:rsidR="00EB0ECD" w:rsidRPr="00EB0ECD" w:rsidRDefault="00EB0ECD" w:rsidP="00EB0EC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B0ECD">
        <w:rPr>
          <w:rFonts w:ascii="Times New Roman" w:hAnsi="Times New Roman" w:cs="Times New Roman"/>
          <w:sz w:val="28"/>
          <w:szCs w:val="28"/>
        </w:rPr>
        <w:t xml:space="preserve">«Пушкинский бал» это возможность окунуться в эпоху </w:t>
      </w:r>
      <w:r w:rsidRPr="00EB0EC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B0ECD">
        <w:rPr>
          <w:rFonts w:ascii="Times New Roman" w:hAnsi="Times New Roman" w:cs="Times New Roman"/>
          <w:sz w:val="28"/>
          <w:szCs w:val="28"/>
        </w:rPr>
        <w:t xml:space="preserve"> века. В этот вечер юноши был особенно галантны, а дамы неотразимы.  Девушки в бальных платьях, с красивыми прическами, с веерами, юноши в черных костюмах, белых рубашках </w:t>
      </w:r>
      <w:r w:rsidRPr="00EB0ECD">
        <w:rPr>
          <w:rFonts w:ascii="Times New Roman" w:hAnsi="Times New Roman" w:cs="Times New Roman"/>
          <w:sz w:val="28"/>
          <w:szCs w:val="28"/>
        </w:rPr>
        <w:lastRenderedPageBreak/>
        <w:t>с бабочками, музыка, восторженные лица, сама атмосфера была – все это представляет грандиозное по красоте и содержанию зрелище!</w:t>
      </w:r>
    </w:p>
    <w:p w:rsidR="00EB0ECD" w:rsidRPr="00EB0ECD" w:rsidRDefault="00EB0ECD" w:rsidP="00EB0ECD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0ECD">
        <w:rPr>
          <w:rFonts w:ascii="Times New Roman" w:hAnsi="Times New Roman" w:cs="Times New Roman"/>
          <w:sz w:val="28"/>
          <w:szCs w:val="28"/>
        </w:rPr>
        <w:t>Сама идея бала в гимназии -  познакомить учащихся с Пушкинской эпохой, сделав их действующими лицам своеобразной игры, открыть и почерпнуть что-то новое для каждого, кто пришел сюда.</w:t>
      </w:r>
    </w:p>
    <w:p w:rsidR="00EB0ECD" w:rsidRPr="00EB0ECD" w:rsidRDefault="00EB0ECD" w:rsidP="008D481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</w:t>
      </w:r>
      <w:r w:rsidRPr="00EB0ECD">
        <w:rPr>
          <w:rFonts w:ascii="Times New Roman" w:hAnsi="Times New Roman" w:cs="Times New Roman"/>
          <w:sz w:val="28"/>
          <w:szCs w:val="28"/>
        </w:rPr>
        <w:t xml:space="preserve"> тот самый вечер, когда юноши и девушки, почувствовав себя героями мира Александра Сергеевича, кружатся в вальсе, читают отрывки из поэм, обращаясь друг к другу. Все – ребята, учителя, гости -  с головой окунулись </w:t>
      </w:r>
      <w:r>
        <w:rPr>
          <w:rFonts w:ascii="Times New Roman" w:hAnsi="Times New Roman" w:cs="Times New Roman"/>
          <w:sz w:val="28"/>
          <w:szCs w:val="28"/>
        </w:rPr>
        <w:t xml:space="preserve">в жизнь той романтической эпохи </w:t>
      </w:r>
      <w:r w:rsidR="00BF10B4">
        <w:rPr>
          <w:rFonts w:ascii="Times New Roman" w:hAnsi="Times New Roman" w:cs="Times New Roman"/>
          <w:i/>
          <w:sz w:val="28"/>
          <w:szCs w:val="28"/>
        </w:rPr>
        <w:t>(Т. М.</w:t>
      </w:r>
      <w:r w:rsidRPr="00EB0ECD">
        <w:rPr>
          <w:rFonts w:ascii="Times New Roman" w:hAnsi="Times New Roman" w:cs="Times New Roman"/>
          <w:i/>
          <w:sz w:val="28"/>
          <w:szCs w:val="28"/>
        </w:rPr>
        <w:t>, 10 класс)</w:t>
      </w:r>
    </w:p>
    <w:p w:rsidR="008D4814" w:rsidRPr="00C1626F" w:rsidRDefault="005442B2" w:rsidP="00F26F08">
      <w:pPr>
        <w:pStyle w:val="ab"/>
        <w:spacing w:before="0" w:beforeAutospacing="0" w:after="0" w:line="360" w:lineRule="auto"/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42B2">
        <w:rPr>
          <w:sz w:val="28"/>
          <w:szCs w:val="28"/>
        </w:rPr>
        <w:t xml:space="preserve">Таким образом, подтверждается миссия нашей гимназии  - </w:t>
      </w:r>
      <w:r w:rsidRPr="005442B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5442B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 воспитании конкурентоспособной  личности, готовой  к активному интеллектуальному труду, к творческой и исследовательской деятельности в различных областях и сферах </w:t>
      </w:r>
      <w:r w:rsidRPr="00C1626F">
        <w:rPr>
          <w:rFonts w:eastAsiaTheme="minorEastAsia"/>
          <w:bCs/>
          <w:color w:val="000000" w:themeColor="text1"/>
          <w:kern w:val="24"/>
          <w:sz w:val="28"/>
          <w:szCs w:val="28"/>
        </w:rPr>
        <w:t>производства,  с опорой  на освоенный социальный опыт.</w:t>
      </w:r>
    </w:p>
    <w:p w:rsidR="00BF10B4" w:rsidRPr="00237C52" w:rsidRDefault="00C1626F" w:rsidP="00F26F08">
      <w:pPr>
        <w:spacing w:after="0" w:line="360" w:lineRule="auto"/>
        <w:ind w:left="-567" w:right="283" w:firstLine="425"/>
        <w:contextualSpacing/>
        <w:jc w:val="both"/>
        <w:textAlignment w:val="baseline"/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</w:pPr>
      <w:r w:rsidRPr="00C1626F">
        <w:rPr>
          <w:rFonts w:ascii="Times New Roman" w:hAnsi="Times New Roman" w:cs="Times New Roman"/>
          <w:sz w:val="28"/>
          <w:szCs w:val="28"/>
        </w:rPr>
        <w:t>Надеемся, что наш опыт заинтересует  педагогов  образовательных организаций, как интересный практический опыт, способствующий творческому развитию  обучающихся</w:t>
      </w:r>
      <w:bookmarkStart w:id="2" w:name="_Toc327360935"/>
      <w:r w:rsidR="00F26F08">
        <w:rPr>
          <w:rFonts w:ascii="Times New Roman" w:hAnsi="Times New Roman" w:cs="Times New Roman"/>
          <w:sz w:val="28"/>
          <w:szCs w:val="28"/>
        </w:rPr>
        <w:t>, а значит и развитию детской одаренности  в целом.</w:t>
      </w:r>
    </w:p>
    <w:p w:rsidR="00BF10B4" w:rsidRDefault="00BF10B4" w:rsidP="00F26F08">
      <w:pPr>
        <w:pStyle w:val="a5"/>
        <w:spacing w:after="0" w:line="360" w:lineRule="auto"/>
        <w:ind w:left="-567" w:right="283"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F9440C" w:rsidRPr="000F1A2F" w:rsidRDefault="00F9440C" w:rsidP="000F1A2F">
      <w:pPr>
        <w:pStyle w:val="a5"/>
        <w:spacing w:after="0" w:line="360" w:lineRule="auto"/>
        <w:ind w:left="-567" w:right="283"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0F1A2F">
        <w:rPr>
          <w:rStyle w:val="dash041e005f0431005f044b005f0447005f043d005f044b005f0439005f005fchar1char1"/>
          <w:b/>
          <w:sz w:val="28"/>
          <w:szCs w:val="28"/>
        </w:rPr>
        <w:t>Список литературы</w:t>
      </w:r>
      <w:bookmarkEnd w:id="2"/>
    </w:p>
    <w:p w:rsidR="00F9440C" w:rsidRPr="000F1A2F" w:rsidRDefault="00F9440C" w:rsidP="000F1A2F">
      <w:pPr>
        <w:pStyle w:val="a7"/>
        <w:spacing w:line="360" w:lineRule="auto"/>
        <w:ind w:left="-567" w:right="283" w:firstLine="709"/>
        <w:jc w:val="both"/>
        <w:rPr>
          <w:sz w:val="28"/>
          <w:szCs w:val="28"/>
        </w:rPr>
      </w:pPr>
    </w:p>
    <w:p w:rsidR="00F9440C" w:rsidRDefault="00F9440C" w:rsidP="000F1A2F">
      <w:pPr>
        <w:pStyle w:val="a7"/>
        <w:numPr>
          <w:ilvl w:val="0"/>
          <w:numId w:val="1"/>
        </w:numPr>
        <w:spacing w:line="360" w:lineRule="auto"/>
        <w:ind w:left="-567" w:right="283" w:firstLine="709"/>
        <w:jc w:val="both"/>
        <w:rPr>
          <w:sz w:val="28"/>
          <w:szCs w:val="28"/>
        </w:rPr>
      </w:pPr>
      <w:bookmarkStart w:id="3" w:name="OLE_LINK2"/>
      <w:bookmarkStart w:id="4" w:name="OLE_LINK1"/>
      <w:r w:rsidRPr="000F1A2F">
        <w:rPr>
          <w:sz w:val="28"/>
          <w:szCs w:val="28"/>
        </w:rPr>
        <w:t>Федеральный государственный образовательный стандарт основного общего образования №1897 от 17 декабря 2010 года.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Андрюшков А.А. Образовательные проекты в мыследеятельностной  педагогике. Обучение проектированию. Электронный ресурс. Режим ввода: http://1314.ru </w:t>
      </w:r>
    </w:p>
    <w:p w:rsidR="000461AB" w:rsidRPr="000F1A2F" w:rsidRDefault="000461AB" w:rsidP="000461AB">
      <w:pPr>
        <w:pStyle w:val="a7"/>
        <w:numPr>
          <w:ilvl w:val="0"/>
          <w:numId w:val="1"/>
        </w:numPr>
        <w:spacing w:line="360" w:lineRule="auto"/>
        <w:ind w:right="283"/>
        <w:jc w:val="both"/>
        <w:rPr>
          <w:sz w:val="28"/>
          <w:szCs w:val="28"/>
        </w:rPr>
      </w:pPr>
      <w:r w:rsidRPr="000F1A2F">
        <w:rPr>
          <w:sz w:val="28"/>
          <w:szCs w:val="28"/>
        </w:rPr>
        <w:t xml:space="preserve">Браверман Э.М. Как повысить эффективность учебных занятий: некоторые современные пути. М, 2005.  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Великановой А.В. Современные подходы к компетентностно-ориентированному образованию: Материалы семинара. Самара: Профи, 2011.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Громыко Н.В., Половкова М.В. Метапредметный подход, как ядро российского образования. Электронный ресурс. Режим ввода: http://teacher-of-russia.ru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В.В., Маркова А. К. Концепция учебной деятельности школьников. Вопросы психологии. 6,1981.</w:t>
      </w:r>
    </w:p>
    <w:p w:rsidR="000461AB" w:rsidRPr="000461AB" w:rsidRDefault="000461AB" w:rsidP="000461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AB">
        <w:rPr>
          <w:rFonts w:ascii="Times New Roman" w:hAnsi="Times New Roman" w:cs="Times New Roman"/>
          <w:sz w:val="28"/>
          <w:szCs w:val="28"/>
        </w:rPr>
        <w:t>Новиков А.М. Методология учебной деятельности. – М.: Эгвес, 2005.-176с.</w:t>
      </w:r>
    </w:p>
    <w:p w:rsidR="000461AB" w:rsidRPr="000461AB" w:rsidRDefault="000461AB" w:rsidP="000461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AB">
        <w:rPr>
          <w:rFonts w:ascii="Times New Roman" w:hAnsi="Times New Roman" w:cs="Times New Roman"/>
          <w:sz w:val="28"/>
          <w:szCs w:val="28"/>
        </w:rPr>
        <w:t xml:space="preserve"> Новиков А.М. Научно-экспериментальная работа в образовательном учреждении. 2-е изд. – М.: 1998.- 134с.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 Л.М. Образовательные стандарты в контексте школьного обучения. Педагогика. 10, 2011.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 Е.С. Методология учебного проекта – М.: МИПКРО, 2000.</w:t>
      </w:r>
    </w:p>
    <w:p w:rsidR="00F9440C" w:rsidRPr="000461AB" w:rsidRDefault="00F9440C" w:rsidP="000F1A2F">
      <w:pPr>
        <w:pStyle w:val="a7"/>
        <w:numPr>
          <w:ilvl w:val="0"/>
          <w:numId w:val="1"/>
        </w:numPr>
        <w:spacing w:line="360" w:lineRule="auto"/>
        <w:ind w:left="-567" w:right="283" w:firstLine="709"/>
        <w:jc w:val="both"/>
        <w:rPr>
          <w:sz w:val="28"/>
          <w:szCs w:val="28"/>
        </w:rPr>
      </w:pPr>
      <w:r w:rsidRPr="000F1A2F">
        <w:rPr>
          <w:sz w:val="28"/>
          <w:szCs w:val="28"/>
        </w:rPr>
        <w:t>Пономарева Е.А. Универсальные учебные действия или умение учиться. Муниципальное образование: инновации и эксперимент. 2, 2010</w:t>
      </w:r>
      <w:r w:rsidRPr="000461AB">
        <w:rPr>
          <w:sz w:val="28"/>
          <w:szCs w:val="28"/>
        </w:rPr>
        <w:t>.</w:t>
      </w:r>
    </w:p>
    <w:p w:rsidR="000461AB" w:rsidRPr="000461AB" w:rsidRDefault="000461AB" w:rsidP="000461AB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A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С.Л. Мотивация профессионального самообразования. Педагогическое образование в России. М.: 1, 2011.</w:t>
      </w:r>
    </w:p>
    <w:p w:rsidR="00F9440C" w:rsidRPr="000F1A2F" w:rsidRDefault="00F9440C" w:rsidP="000F1A2F">
      <w:pPr>
        <w:pStyle w:val="a7"/>
        <w:numPr>
          <w:ilvl w:val="0"/>
          <w:numId w:val="1"/>
        </w:numPr>
        <w:spacing w:line="360" w:lineRule="auto"/>
        <w:ind w:left="-567" w:right="283" w:firstLine="709"/>
        <w:jc w:val="both"/>
        <w:rPr>
          <w:sz w:val="28"/>
          <w:szCs w:val="28"/>
        </w:rPr>
      </w:pPr>
      <w:r w:rsidRPr="000F1A2F">
        <w:rPr>
          <w:sz w:val="28"/>
          <w:szCs w:val="28"/>
        </w:rPr>
        <w:t>Чупрова Н.А. Формирование ключевых компетентностей через активные педагогические технологии.  М, 2010.</w:t>
      </w:r>
    </w:p>
    <w:bookmarkEnd w:id="3"/>
    <w:bookmarkEnd w:id="4"/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40C" w:rsidRPr="000F1A2F" w:rsidRDefault="00F9440C" w:rsidP="000F1A2F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40C" w:rsidRPr="000F1A2F" w:rsidSect="00F4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AD" w:rsidRDefault="001663AD" w:rsidP="00990605">
      <w:pPr>
        <w:spacing w:after="0" w:line="240" w:lineRule="auto"/>
      </w:pPr>
      <w:r>
        <w:separator/>
      </w:r>
    </w:p>
  </w:endnote>
  <w:endnote w:type="continuationSeparator" w:id="0">
    <w:p w:rsidR="001663AD" w:rsidRDefault="001663AD" w:rsidP="009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AD" w:rsidRDefault="001663AD" w:rsidP="00990605">
      <w:pPr>
        <w:spacing w:after="0" w:line="240" w:lineRule="auto"/>
      </w:pPr>
      <w:r>
        <w:separator/>
      </w:r>
    </w:p>
  </w:footnote>
  <w:footnote w:type="continuationSeparator" w:id="0">
    <w:p w:rsidR="001663AD" w:rsidRDefault="001663AD" w:rsidP="0099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815D0"/>
    <w:multiLevelType w:val="hybridMultilevel"/>
    <w:tmpl w:val="5F3CF8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1813"/>
    <w:multiLevelType w:val="hybridMultilevel"/>
    <w:tmpl w:val="7664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70C1"/>
    <w:multiLevelType w:val="hybridMultilevel"/>
    <w:tmpl w:val="ED903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87D42"/>
    <w:multiLevelType w:val="hybridMultilevel"/>
    <w:tmpl w:val="40FA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2BB0"/>
    <w:multiLevelType w:val="hybridMultilevel"/>
    <w:tmpl w:val="A53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7AB1"/>
    <w:multiLevelType w:val="multilevel"/>
    <w:tmpl w:val="1B5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C3FD4"/>
    <w:multiLevelType w:val="hybridMultilevel"/>
    <w:tmpl w:val="D604DD90"/>
    <w:lvl w:ilvl="0" w:tplc="6A8E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6F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F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A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0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2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3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C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175086"/>
    <w:multiLevelType w:val="hybridMultilevel"/>
    <w:tmpl w:val="AFE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259B"/>
    <w:multiLevelType w:val="hybridMultilevel"/>
    <w:tmpl w:val="E5A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6641B"/>
    <w:multiLevelType w:val="hybridMultilevel"/>
    <w:tmpl w:val="473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277D3"/>
    <w:multiLevelType w:val="hybridMultilevel"/>
    <w:tmpl w:val="68FC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A13F2"/>
    <w:multiLevelType w:val="hybridMultilevel"/>
    <w:tmpl w:val="B3929632"/>
    <w:lvl w:ilvl="0" w:tplc="A2682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E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A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28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E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8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ED6"/>
    <w:rsid w:val="00005B6B"/>
    <w:rsid w:val="000461AB"/>
    <w:rsid w:val="0007094B"/>
    <w:rsid w:val="00094EC7"/>
    <w:rsid w:val="000A5FE2"/>
    <w:rsid w:val="000B066F"/>
    <w:rsid w:val="000C2ADA"/>
    <w:rsid w:val="000F1A2F"/>
    <w:rsid w:val="00113085"/>
    <w:rsid w:val="001663AD"/>
    <w:rsid w:val="001B512E"/>
    <w:rsid w:val="0023297B"/>
    <w:rsid w:val="00237C52"/>
    <w:rsid w:val="002E2178"/>
    <w:rsid w:val="002E5741"/>
    <w:rsid w:val="00362FDB"/>
    <w:rsid w:val="0038099D"/>
    <w:rsid w:val="0041573D"/>
    <w:rsid w:val="004C0FA8"/>
    <w:rsid w:val="004D523E"/>
    <w:rsid w:val="005176B5"/>
    <w:rsid w:val="00542B27"/>
    <w:rsid w:val="005442B2"/>
    <w:rsid w:val="00557E30"/>
    <w:rsid w:val="00592A82"/>
    <w:rsid w:val="005A1D27"/>
    <w:rsid w:val="005D1C3C"/>
    <w:rsid w:val="00630CC5"/>
    <w:rsid w:val="00702877"/>
    <w:rsid w:val="00740A8E"/>
    <w:rsid w:val="00751E34"/>
    <w:rsid w:val="007573F2"/>
    <w:rsid w:val="007C4F48"/>
    <w:rsid w:val="007F4076"/>
    <w:rsid w:val="00805EB2"/>
    <w:rsid w:val="008D4814"/>
    <w:rsid w:val="009128E9"/>
    <w:rsid w:val="00913107"/>
    <w:rsid w:val="00927919"/>
    <w:rsid w:val="0094033D"/>
    <w:rsid w:val="00976D92"/>
    <w:rsid w:val="00990605"/>
    <w:rsid w:val="009F6A56"/>
    <w:rsid w:val="00A634B6"/>
    <w:rsid w:val="00A83BF8"/>
    <w:rsid w:val="00B10A4D"/>
    <w:rsid w:val="00B47B5A"/>
    <w:rsid w:val="00BA200E"/>
    <w:rsid w:val="00BD2BE8"/>
    <w:rsid w:val="00BE4181"/>
    <w:rsid w:val="00BF10B4"/>
    <w:rsid w:val="00C1626F"/>
    <w:rsid w:val="00C17E2A"/>
    <w:rsid w:val="00CD6F09"/>
    <w:rsid w:val="00CF6A94"/>
    <w:rsid w:val="00D52ED6"/>
    <w:rsid w:val="00D928F2"/>
    <w:rsid w:val="00DD5D2D"/>
    <w:rsid w:val="00E21269"/>
    <w:rsid w:val="00E61FE0"/>
    <w:rsid w:val="00E73A15"/>
    <w:rsid w:val="00EB0ECD"/>
    <w:rsid w:val="00EB5B00"/>
    <w:rsid w:val="00F06F1D"/>
    <w:rsid w:val="00F14B92"/>
    <w:rsid w:val="00F26F08"/>
    <w:rsid w:val="00F41C2D"/>
    <w:rsid w:val="00F503A2"/>
    <w:rsid w:val="00F54EC1"/>
    <w:rsid w:val="00F66EBE"/>
    <w:rsid w:val="00F9440C"/>
    <w:rsid w:val="00FB42D8"/>
    <w:rsid w:val="00F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D"/>
  </w:style>
  <w:style w:type="paragraph" w:styleId="2">
    <w:name w:val="heading 2"/>
    <w:basedOn w:val="a"/>
    <w:next w:val="a"/>
    <w:link w:val="20"/>
    <w:qFormat/>
    <w:rsid w:val="00A634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D6"/>
    <w:pPr>
      <w:spacing w:after="0" w:line="240" w:lineRule="auto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F9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1"/>
    <w:rsid w:val="00F94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a4">
    <w:name w:val="Hyperlink"/>
    <w:rsid w:val="00F9440C"/>
    <w:rPr>
      <w:color w:val="0000FF"/>
      <w:u w:val="single"/>
    </w:rPr>
  </w:style>
  <w:style w:type="paragraph" w:styleId="a5">
    <w:name w:val="Body Text"/>
    <w:basedOn w:val="a"/>
    <w:link w:val="a6"/>
    <w:rsid w:val="00F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9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4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4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Emphasis"/>
    <w:basedOn w:val="a0"/>
    <w:uiPriority w:val="20"/>
    <w:qFormat/>
    <w:rsid w:val="005A1D27"/>
    <w:rPr>
      <w:i/>
      <w:iCs/>
    </w:rPr>
  </w:style>
  <w:style w:type="paragraph" w:styleId="aa">
    <w:name w:val="List Paragraph"/>
    <w:basedOn w:val="a"/>
    <w:uiPriority w:val="34"/>
    <w:qFormat/>
    <w:rsid w:val="00F54EC1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rsid w:val="001130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9906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90605"/>
  </w:style>
  <w:style w:type="character" w:styleId="ae">
    <w:name w:val="footnote reference"/>
    <w:basedOn w:val="a0"/>
    <w:semiHidden/>
    <w:rsid w:val="00990605"/>
    <w:rPr>
      <w:vertAlign w:val="superscript"/>
    </w:rPr>
  </w:style>
  <w:style w:type="paragraph" w:styleId="af">
    <w:name w:val="Plain Text"/>
    <w:basedOn w:val="a"/>
    <w:link w:val="af0"/>
    <w:rsid w:val="009906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906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4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09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09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5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7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4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9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3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18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3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18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3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0.8500000000000002</c:v>
                </c:pt>
                <c:pt idx="1">
                  <c:v>0.90800000000000003</c:v>
                </c:pt>
                <c:pt idx="2">
                  <c:v>0.91300000000000003</c:v>
                </c:pt>
                <c:pt idx="3">
                  <c:v>0.92800000000000005</c:v>
                </c:pt>
                <c:pt idx="4">
                  <c:v>1</c:v>
                </c:pt>
                <c:pt idx="5">
                  <c:v>0.82399999999999995</c:v>
                </c:pt>
                <c:pt idx="6">
                  <c:v>0.82399999999999995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  <c:pt idx="3">
                  <c:v>3г</c:v>
                </c:pt>
                <c:pt idx="4">
                  <c:v>5а</c:v>
                </c:pt>
                <c:pt idx="5">
                  <c:v>5б</c:v>
                </c:pt>
                <c:pt idx="6">
                  <c:v>5в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0.92800000000000005</c:v>
                </c:pt>
                <c:pt idx="1">
                  <c:v>0.92300000000000004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0.78600000000000003</c:v>
                </c:pt>
                <c:pt idx="6">
                  <c:v>0.85700000000000021</c:v>
                </c:pt>
              </c:numCache>
            </c:numRef>
          </c:val>
        </c:ser>
        <c:axId val="49624576"/>
        <c:axId val="49626112"/>
      </c:barChart>
      <c:catAx>
        <c:axId val="49624576"/>
        <c:scaling>
          <c:orientation val="minMax"/>
        </c:scaling>
        <c:axPos val="b"/>
        <c:numFmt formatCode="General" sourceLinked="0"/>
        <c:tickLblPos val="nextTo"/>
        <c:crossAx val="49626112"/>
        <c:crosses val="autoZero"/>
        <c:auto val="1"/>
        <c:lblAlgn val="ctr"/>
        <c:lblOffset val="100"/>
      </c:catAx>
      <c:valAx>
        <c:axId val="49626112"/>
        <c:scaling>
          <c:orientation val="minMax"/>
        </c:scaling>
        <c:axPos val="l"/>
        <c:majorGridlines/>
        <c:numFmt formatCode="0.00%" sourceLinked="1"/>
        <c:tickLblPos val="nextTo"/>
        <c:crossAx val="4962457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CC86-E7FF-4D29-83B9-5D0F363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Макарова</dc:creator>
  <cp:lastModifiedBy>Mama</cp:lastModifiedBy>
  <cp:revision>2</cp:revision>
  <dcterms:created xsi:type="dcterms:W3CDTF">2016-05-12T19:08:00Z</dcterms:created>
  <dcterms:modified xsi:type="dcterms:W3CDTF">2016-05-12T19:08:00Z</dcterms:modified>
</cp:coreProperties>
</file>